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3" w:type="dxa"/>
        <w:jc w:val="center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10"/>
        <w:gridCol w:w="1423"/>
        <w:gridCol w:w="1547"/>
        <w:gridCol w:w="540"/>
        <w:gridCol w:w="270"/>
        <w:gridCol w:w="270"/>
        <w:gridCol w:w="1620"/>
        <w:gridCol w:w="1170"/>
        <w:gridCol w:w="270"/>
        <w:gridCol w:w="1170"/>
        <w:gridCol w:w="253"/>
      </w:tblGrid>
      <w:tr w:rsidR="00ED6970" w:rsidRPr="00845DDF" w:rsidTr="00002289">
        <w:trPr>
          <w:trHeight w:val="341"/>
          <w:jc w:val="center"/>
        </w:trPr>
        <w:tc>
          <w:tcPr>
            <w:tcW w:w="3763" w:type="dxa"/>
            <w:gridSpan w:val="3"/>
            <w:vMerge w:val="restart"/>
          </w:tcPr>
          <w:p w:rsidR="00ED6970" w:rsidRPr="00F05C4A" w:rsidRDefault="00002289" w:rsidP="003037B6">
            <w:r>
              <w:rPr>
                <w:rFonts w:cs="Arial"/>
                <w:noProof/>
              </w:rPr>
              <w:drawing>
                <wp:inline distT="0" distB="0" distL="0" distR="0" wp14:anchorId="46F79805" wp14:editId="238FE00B">
                  <wp:extent cx="2199503" cy="1062681"/>
                  <wp:effectExtent l="0" t="0" r="0" b="0"/>
                  <wp:docPr id="1" name="Picture 1" descr="2_color_pos_EHSS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_color_pos_EHSS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5785" cy="1065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  <w:gridSpan w:val="9"/>
            <w:tcBorders>
              <w:bottom w:val="nil"/>
            </w:tcBorders>
            <w:vAlign w:val="center"/>
          </w:tcPr>
          <w:p w:rsidR="00ED6970" w:rsidRPr="00410180" w:rsidRDefault="004B6326" w:rsidP="003037B6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STANDARD</w:t>
            </w:r>
            <w:r w:rsidR="00ED6970" w:rsidRPr="00410180">
              <w:rPr>
                <w:rFonts w:cs="Arial"/>
              </w:rPr>
              <w:t xml:space="preserve"> OPERATING PROCEDURE</w:t>
            </w:r>
          </w:p>
        </w:tc>
      </w:tr>
      <w:tr w:rsidR="00ED6970" w:rsidRPr="00845DDF" w:rsidTr="00002289">
        <w:trPr>
          <w:trHeight w:val="820"/>
          <w:jc w:val="center"/>
        </w:trPr>
        <w:tc>
          <w:tcPr>
            <w:tcW w:w="37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D6970" w:rsidRPr="00845DDF" w:rsidRDefault="00ED6970" w:rsidP="003037B6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711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ED6970" w:rsidRPr="00F42726" w:rsidRDefault="00ED6970" w:rsidP="004B6326">
            <w:pPr>
              <w:pStyle w:val="Header"/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Arial"/>
                <w:b/>
                <w:caps/>
                <w:sz w:val="28"/>
                <w:szCs w:val="28"/>
              </w:rPr>
              <w:t>&lt; TITLE&gt;</w:t>
            </w:r>
          </w:p>
        </w:tc>
      </w:tr>
      <w:tr w:rsidR="00ED6970" w:rsidRPr="00845DDF" w:rsidTr="00002289">
        <w:trPr>
          <w:trHeight w:val="398"/>
          <w:jc w:val="center"/>
        </w:trPr>
        <w:tc>
          <w:tcPr>
            <w:tcW w:w="234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D6970" w:rsidRPr="00845DDF" w:rsidRDefault="00ED6970" w:rsidP="003037B6">
            <w:pPr>
              <w:jc w:val="right"/>
              <w:rPr>
                <w:rFonts w:cs="Arial"/>
              </w:rPr>
            </w:pPr>
            <w:r w:rsidRPr="00F42726">
              <w:t>College/</w:t>
            </w:r>
            <w:proofErr w:type="spellStart"/>
            <w:r w:rsidRPr="00F42726">
              <w:t>Dept</w:t>
            </w:r>
            <w:proofErr w:type="spellEnd"/>
            <w:r>
              <w:t>:</w:t>
            </w:r>
          </w:p>
        </w:tc>
        <w:tc>
          <w:tcPr>
            <w:tcW w:w="40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6970" w:rsidRPr="00F05C4A" w:rsidRDefault="00ED6970" w:rsidP="003037B6"/>
        </w:tc>
        <w:tc>
          <w:tcPr>
            <w:tcW w:w="1620" w:type="dxa"/>
            <w:tcBorders>
              <w:bottom w:val="single" w:sz="4" w:space="0" w:color="auto"/>
              <w:right w:val="nil"/>
            </w:tcBorders>
            <w:vAlign w:val="center"/>
          </w:tcPr>
          <w:p w:rsidR="00ED6970" w:rsidRPr="00F05C4A" w:rsidRDefault="00ED6970" w:rsidP="003037B6">
            <w:pPr>
              <w:pStyle w:val="Header"/>
              <w:jc w:val="right"/>
              <w:rPr>
                <w:caps/>
              </w:rPr>
            </w:pPr>
            <w:r>
              <w:t>Building/Room:</w:t>
            </w:r>
          </w:p>
        </w:tc>
        <w:tc>
          <w:tcPr>
            <w:tcW w:w="286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ED6970" w:rsidRPr="00F05C4A" w:rsidRDefault="00ED6970" w:rsidP="003037B6"/>
        </w:tc>
      </w:tr>
      <w:tr w:rsidR="00ED6970" w:rsidRPr="00845DDF" w:rsidTr="00002289">
        <w:trPr>
          <w:trHeight w:val="398"/>
          <w:jc w:val="center"/>
        </w:trPr>
        <w:tc>
          <w:tcPr>
            <w:tcW w:w="234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D6970" w:rsidRPr="00F42726" w:rsidRDefault="00ED6970" w:rsidP="003037B6">
            <w:pPr>
              <w:jc w:val="right"/>
            </w:pPr>
            <w:r>
              <w:t>Laboratory Name:</w:t>
            </w:r>
          </w:p>
        </w:tc>
        <w:tc>
          <w:tcPr>
            <w:tcW w:w="40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6970" w:rsidRPr="00F05C4A" w:rsidRDefault="00ED6970" w:rsidP="003037B6"/>
        </w:tc>
        <w:tc>
          <w:tcPr>
            <w:tcW w:w="1620" w:type="dxa"/>
            <w:tcBorders>
              <w:bottom w:val="single" w:sz="4" w:space="0" w:color="auto"/>
              <w:right w:val="nil"/>
            </w:tcBorders>
            <w:vAlign w:val="center"/>
          </w:tcPr>
          <w:p w:rsidR="00ED6970" w:rsidRDefault="00ED6970" w:rsidP="003037B6">
            <w:pPr>
              <w:pStyle w:val="Header"/>
              <w:jc w:val="right"/>
            </w:pPr>
            <w:r>
              <w:t>Revision:</w:t>
            </w:r>
          </w:p>
        </w:tc>
        <w:tc>
          <w:tcPr>
            <w:tcW w:w="2863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ED6970" w:rsidRPr="00F05C4A" w:rsidRDefault="00ED6970" w:rsidP="003037B6"/>
        </w:tc>
      </w:tr>
      <w:tr w:rsidR="00ED6970" w:rsidRPr="00845DDF" w:rsidTr="00002289">
        <w:trPr>
          <w:trHeight w:val="116"/>
          <w:jc w:val="center"/>
        </w:trPr>
        <w:tc>
          <w:tcPr>
            <w:tcW w:w="37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D6970" w:rsidRPr="00845DDF" w:rsidRDefault="00ED6970" w:rsidP="003037B6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15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6970" w:rsidRDefault="00ED6970" w:rsidP="003037B6">
            <w:pPr>
              <w:jc w:val="right"/>
            </w:pPr>
          </w:p>
        </w:tc>
        <w:tc>
          <w:tcPr>
            <w:tcW w:w="5563" w:type="dxa"/>
            <w:gridSpan w:val="8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6970" w:rsidRPr="00F05C4A" w:rsidRDefault="00ED6970" w:rsidP="003037B6">
            <w:pPr>
              <w:rPr>
                <w:sz w:val="16"/>
                <w:szCs w:val="16"/>
              </w:rPr>
            </w:pPr>
          </w:p>
        </w:tc>
      </w:tr>
      <w:tr w:rsidR="00ED6970" w:rsidRPr="000A761B" w:rsidTr="000022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378"/>
          <w:jc w:val="center"/>
        </w:trPr>
        <w:tc>
          <w:tcPr>
            <w:tcW w:w="108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D6970" w:rsidRPr="009E345C" w:rsidRDefault="00ED6970" w:rsidP="003037B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Approval</w:t>
            </w:r>
            <w:r w:rsidRPr="009E345C">
              <w:rPr>
                <w:rFonts w:cs="Arial"/>
                <w:b/>
                <w:sz w:val="24"/>
              </w:rPr>
              <w:tab/>
            </w:r>
            <w:r w:rsidRPr="009E345C">
              <w:rPr>
                <w:rFonts w:cs="Arial"/>
                <w:b/>
                <w:sz w:val="24"/>
              </w:rPr>
              <w:tab/>
            </w:r>
          </w:p>
        </w:tc>
      </w:tr>
      <w:tr w:rsidR="00ED6970" w:rsidRPr="00845DDF" w:rsidTr="00002289">
        <w:trPr>
          <w:trHeight w:val="476"/>
          <w:jc w:val="center"/>
        </w:trPr>
        <w:tc>
          <w:tcPr>
            <w:tcW w:w="1530" w:type="dxa"/>
            <w:vMerge w:val="restart"/>
            <w:tcBorders>
              <w:top w:val="single" w:sz="4" w:space="0" w:color="auto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jc w:val="right"/>
              <w:rPr>
                <w:rFonts w:cs="Arial"/>
              </w:rPr>
            </w:pPr>
            <w:r>
              <w:rPr>
                <w:rFonts w:cs="Arial"/>
              </w:rPr>
              <w:t>Authored by</w:t>
            </w:r>
            <w:r w:rsidRPr="000A761B">
              <w:rPr>
                <w:rFonts w:cs="Arial"/>
              </w:rPr>
              <w:t>:</w:t>
            </w:r>
          </w:p>
        </w:tc>
        <w:tc>
          <w:tcPr>
            <w:tcW w:w="432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30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ind w:left="12"/>
              <w:rPr>
                <w:rFonts w:cs="Arial"/>
              </w:rPr>
            </w:pP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253" w:type="dxa"/>
            <w:tcBorders>
              <w:left w:val="nil"/>
              <w:bottom w:val="nil"/>
            </w:tcBorders>
            <w:vAlign w:val="center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</w:tr>
      <w:tr w:rsidR="00ED6970" w:rsidRPr="00845DDF" w:rsidTr="00002289">
        <w:trPr>
          <w:trHeight w:val="232"/>
          <w:jc w:val="center"/>
        </w:trPr>
        <w:tc>
          <w:tcPr>
            <w:tcW w:w="1530" w:type="dxa"/>
            <w:vMerge/>
            <w:tcBorders>
              <w:bottom w:val="nil"/>
              <w:right w:val="nil"/>
            </w:tcBorders>
            <w:vAlign w:val="center"/>
          </w:tcPr>
          <w:p w:rsidR="00ED6970" w:rsidRPr="000A761B" w:rsidRDefault="00ED6970" w:rsidP="003037B6">
            <w:pPr>
              <w:pStyle w:val="Header"/>
              <w:jc w:val="right"/>
              <w:rPr>
                <w:rFonts w:cs="Arial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970" w:rsidRPr="00453118" w:rsidRDefault="00ED6970" w:rsidP="003037B6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 w:rsidRPr="00453118">
              <w:rPr>
                <w:rFonts w:cs="Arial"/>
                <w:sz w:val="16"/>
                <w:szCs w:val="16"/>
              </w:rPr>
              <w:t>Name, Title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ind w:left="702"/>
              <w:rPr>
                <w:rFonts w:cs="Arial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970" w:rsidRPr="00453118" w:rsidRDefault="00ED6970" w:rsidP="003037B6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:rsidR="00ED6970" w:rsidRPr="00ED6970" w:rsidRDefault="00ED6970" w:rsidP="00ED6970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 w:rsidRPr="00ED6970">
              <w:rPr>
                <w:rFonts w:cs="Arial"/>
                <w:sz w:val="16"/>
                <w:szCs w:val="16"/>
              </w:rPr>
              <w:t>Date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ind w:left="312"/>
              <w:rPr>
                <w:rFonts w:cs="Arial"/>
              </w:rPr>
            </w:pPr>
          </w:p>
        </w:tc>
      </w:tr>
      <w:tr w:rsidR="00ED6970" w:rsidRPr="00845DDF" w:rsidTr="00002289">
        <w:trPr>
          <w:trHeight w:val="459"/>
          <w:jc w:val="center"/>
        </w:trPr>
        <w:tc>
          <w:tcPr>
            <w:tcW w:w="1530" w:type="dxa"/>
            <w:tcBorders>
              <w:top w:val="nil"/>
              <w:bottom w:val="nil"/>
              <w:right w:val="nil"/>
            </w:tcBorders>
            <w:vAlign w:val="bottom"/>
          </w:tcPr>
          <w:p w:rsidR="00ED6970" w:rsidRPr="00845DDF" w:rsidRDefault="00ED6970" w:rsidP="003037B6">
            <w:pPr>
              <w:pStyle w:val="Header"/>
              <w:jc w:val="right"/>
              <w:rPr>
                <w:rFonts w:cs="Arial"/>
              </w:rPr>
            </w:pPr>
            <w:r w:rsidRPr="000A761B">
              <w:rPr>
                <w:rFonts w:cs="Arial"/>
              </w:rPr>
              <w:t xml:space="preserve">Reviewed </w:t>
            </w:r>
            <w:r>
              <w:rPr>
                <w:rFonts w:cs="Arial"/>
              </w:rPr>
              <w:t xml:space="preserve">and Approved </w:t>
            </w:r>
            <w:r w:rsidRPr="000A761B">
              <w:rPr>
                <w:rFonts w:cs="Arial"/>
              </w:rPr>
              <w:t>by: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ind w:left="12"/>
              <w:rPr>
                <w:rFonts w:cs="Arial"/>
              </w:rPr>
            </w:pP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</w:tcBorders>
            <w:vAlign w:val="center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</w:tr>
      <w:tr w:rsidR="00ED6970" w:rsidRPr="00845DDF" w:rsidTr="00002289">
        <w:trPr>
          <w:trHeight w:val="270"/>
          <w:jc w:val="center"/>
        </w:trPr>
        <w:tc>
          <w:tcPr>
            <w:tcW w:w="1530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ED6970" w:rsidRPr="00845DDF" w:rsidRDefault="00ED6970" w:rsidP="003037B6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970" w:rsidRPr="00ED6970" w:rsidRDefault="00ED6970" w:rsidP="003037B6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 w:rsidRPr="00ED6970">
              <w:rPr>
                <w:rFonts w:cs="Arial"/>
                <w:sz w:val="16"/>
                <w:szCs w:val="16"/>
              </w:rPr>
              <w:t>Name, Title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970" w:rsidRPr="000A761B" w:rsidRDefault="00ED6970" w:rsidP="003037B6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970" w:rsidRPr="00453118" w:rsidRDefault="00ED6970" w:rsidP="003037B6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 w:rsidRPr="00453118">
              <w:rPr>
                <w:rFonts w:cs="Arial"/>
                <w:sz w:val="16"/>
                <w:szCs w:val="16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970" w:rsidRPr="000A761B" w:rsidRDefault="00ED6970" w:rsidP="003037B6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6970" w:rsidRPr="00ED6970" w:rsidRDefault="00ED6970" w:rsidP="00ED6970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 w:rsidRPr="00ED6970">
              <w:rPr>
                <w:rFonts w:cs="Arial"/>
                <w:sz w:val="16"/>
                <w:szCs w:val="16"/>
              </w:rPr>
              <w:t>Date</w:t>
            </w:r>
          </w:p>
        </w:tc>
        <w:tc>
          <w:tcPr>
            <w:tcW w:w="25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D6970" w:rsidRPr="000A761B" w:rsidRDefault="00ED6970" w:rsidP="003037B6">
            <w:pPr>
              <w:pStyle w:val="Header"/>
              <w:ind w:left="327"/>
              <w:rPr>
                <w:rFonts w:cs="Arial"/>
                <w:sz w:val="18"/>
                <w:szCs w:val="18"/>
              </w:rPr>
            </w:pPr>
          </w:p>
        </w:tc>
      </w:tr>
    </w:tbl>
    <w:p w:rsidR="0024767D" w:rsidRDefault="0024767D" w:rsidP="00D0279C"/>
    <w:tbl>
      <w:tblPr>
        <w:tblW w:w="10915" w:type="dxa"/>
        <w:jc w:val="center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44"/>
        <w:gridCol w:w="988"/>
        <w:gridCol w:w="283"/>
        <w:gridCol w:w="73"/>
        <w:gridCol w:w="294"/>
        <w:gridCol w:w="71"/>
        <w:gridCol w:w="451"/>
        <w:gridCol w:w="628"/>
        <w:gridCol w:w="91"/>
        <w:gridCol w:w="450"/>
        <w:gridCol w:w="270"/>
        <w:gridCol w:w="271"/>
        <w:gridCol w:w="360"/>
        <w:gridCol w:w="270"/>
        <w:gridCol w:w="270"/>
        <w:gridCol w:w="139"/>
        <w:gridCol w:w="580"/>
        <w:gridCol w:w="1239"/>
        <w:gridCol w:w="22"/>
        <w:gridCol w:w="540"/>
        <w:gridCol w:w="1259"/>
        <w:gridCol w:w="541"/>
        <w:gridCol w:w="1281"/>
      </w:tblGrid>
      <w:tr w:rsidR="0024767D" w:rsidRPr="000A761B" w:rsidTr="0024767D">
        <w:trPr>
          <w:trHeight w:val="378"/>
          <w:jc w:val="center"/>
        </w:trPr>
        <w:tc>
          <w:tcPr>
            <w:tcW w:w="109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4767D" w:rsidRPr="009E345C" w:rsidRDefault="0024767D" w:rsidP="007627E4">
            <w:pPr>
              <w:rPr>
                <w:rFonts w:cs="Arial"/>
                <w:b/>
                <w:sz w:val="24"/>
              </w:rPr>
            </w:pPr>
            <w:r w:rsidRPr="009E345C">
              <w:rPr>
                <w:rFonts w:cs="Arial"/>
                <w:b/>
                <w:sz w:val="24"/>
              </w:rPr>
              <w:t>Procedure Type</w:t>
            </w:r>
            <w:r w:rsidRPr="009E345C">
              <w:rPr>
                <w:rFonts w:cs="Arial"/>
                <w:b/>
                <w:sz w:val="24"/>
              </w:rPr>
              <w:tab/>
            </w:r>
            <w:r w:rsidRPr="009E345C">
              <w:rPr>
                <w:rFonts w:cs="Arial"/>
                <w:b/>
                <w:sz w:val="24"/>
              </w:rPr>
              <w:tab/>
            </w:r>
          </w:p>
        </w:tc>
      </w:tr>
      <w:tr w:rsidR="004A7915" w:rsidRPr="000A761B" w:rsidTr="00650D42">
        <w:trPr>
          <w:trHeight w:val="41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4A7915" w:rsidRPr="00FA4BC3" w:rsidRDefault="00002289" w:rsidP="004A7915">
            <w:pPr>
              <w:spacing w:before="0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892776568"/>
              </w:sdtPr>
              <w:sdtEndPr/>
              <w:sdtContent>
                <w:r w:rsidR="004A791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8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7915" w:rsidRPr="009E345C" w:rsidRDefault="004A7915" w:rsidP="004A7915">
            <w:pPr>
              <w:spacing w:before="0"/>
              <w:rPr>
                <w:rFonts w:cs="Arial"/>
              </w:rPr>
            </w:pPr>
            <w:r w:rsidRPr="009E345C">
              <w:rPr>
                <w:rFonts w:cs="Arial"/>
              </w:rPr>
              <w:t>Process/Protocol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4A7915" w:rsidRPr="00FA4BC3" w:rsidRDefault="00002289" w:rsidP="004A7915">
            <w:pPr>
              <w:spacing w:before="0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085452743"/>
              </w:sdtPr>
              <w:sdtEndPr/>
              <w:sdtContent>
                <w:r w:rsidR="004A791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312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915" w:rsidRPr="009E345C" w:rsidRDefault="004A7915" w:rsidP="004A7915">
            <w:pPr>
              <w:spacing w:before="0"/>
              <w:rPr>
                <w:rFonts w:cs="Arial"/>
              </w:rPr>
            </w:pPr>
            <w:r w:rsidRPr="009E345C">
              <w:rPr>
                <w:rFonts w:cs="Arial"/>
              </w:rPr>
              <w:t>Chemical</w:t>
            </w:r>
            <w:r w:rsidRPr="009E345C">
              <w:rPr>
                <w:rFonts w:cs="Arial"/>
              </w:rPr>
              <w:tab/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noWrap/>
          </w:tcPr>
          <w:p w:rsidR="004A7915" w:rsidRPr="00FA4BC3" w:rsidRDefault="00002289" w:rsidP="004A7915">
            <w:pPr>
              <w:spacing w:before="0"/>
              <w:rPr>
                <w:rFonts w:cs="Arial"/>
                <w:sz w:val="28"/>
                <w:szCs w:val="32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2090692402"/>
              </w:sdtPr>
              <w:sdtEndPr/>
              <w:sdtContent>
                <w:r w:rsidR="004A791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7915" w:rsidRPr="009E345C" w:rsidRDefault="004A7915" w:rsidP="004A7915">
            <w:pPr>
              <w:spacing w:before="0"/>
              <w:rPr>
                <w:rFonts w:cs="Arial"/>
              </w:rPr>
            </w:pPr>
            <w:r w:rsidRPr="009E345C">
              <w:rPr>
                <w:rFonts w:cs="Arial"/>
              </w:rPr>
              <w:t>Hazard Class</w:t>
            </w:r>
          </w:p>
        </w:tc>
      </w:tr>
      <w:tr w:rsidR="0024767D" w:rsidRPr="000A761B" w:rsidTr="00780FC7">
        <w:trPr>
          <w:trHeight w:val="89"/>
          <w:jc w:val="center"/>
        </w:trPr>
        <w:tc>
          <w:tcPr>
            <w:tcW w:w="10915" w:type="dxa"/>
            <w:gridSpan w:val="23"/>
            <w:tcBorders>
              <w:bottom w:val="single" w:sz="4" w:space="0" w:color="auto"/>
            </w:tcBorders>
            <w:vAlign w:val="bottom"/>
          </w:tcPr>
          <w:p w:rsidR="0024767D" w:rsidRPr="009E345C" w:rsidRDefault="0024767D" w:rsidP="007627E4">
            <w:pPr>
              <w:jc w:val="center"/>
              <w:rPr>
                <w:rFonts w:cs="Arial"/>
              </w:rPr>
            </w:pPr>
          </w:p>
        </w:tc>
      </w:tr>
      <w:tr w:rsidR="0024767D" w:rsidRPr="000A761B" w:rsidTr="0024767D">
        <w:trPr>
          <w:trHeight w:val="378"/>
          <w:jc w:val="center"/>
        </w:trPr>
        <w:tc>
          <w:tcPr>
            <w:tcW w:w="109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4767D" w:rsidRPr="009E345C" w:rsidRDefault="0024767D" w:rsidP="007627E4">
            <w:pPr>
              <w:rPr>
                <w:rFonts w:cs="Arial"/>
                <w:b/>
              </w:rPr>
            </w:pPr>
            <w:r w:rsidRPr="009E345C">
              <w:rPr>
                <w:rFonts w:cs="Arial"/>
                <w:b/>
                <w:sz w:val="24"/>
              </w:rPr>
              <w:t>Brief Overview</w:t>
            </w:r>
          </w:p>
        </w:tc>
      </w:tr>
      <w:tr w:rsidR="0024767D" w:rsidRPr="000A761B" w:rsidTr="005D51E5">
        <w:trPr>
          <w:trHeight w:val="541"/>
          <w:jc w:val="center"/>
        </w:trPr>
        <w:tc>
          <w:tcPr>
            <w:tcW w:w="109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24767D" w:rsidRPr="009E345C" w:rsidRDefault="0024767D" w:rsidP="009B1269">
            <w:pPr>
              <w:rPr>
                <w:rFonts w:cs="Arial"/>
              </w:rPr>
            </w:pPr>
          </w:p>
        </w:tc>
      </w:tr>
      <w:tr w:rsidR="0024767D" w:rsidRPr="000A761B" w:rsidTr="00780FC7">
        <w:trPr>
          <w:trHeight w:val="116"/>
          <w:jc w:val="center"/>
        </w:trPr>
        <w:tc>
          <w:tcPr>
            <w:tcW w:w="10915" w:type="dxa"/>
            <w:gridSpan w:val="23"/>
            <w:tcBorders>
              <w:top w:val="single" w:sz="4" w:space="0" w:color="auto"/>
            </w:tcBorders>
            <w:vAlign w:val="bottom"/>
          </w:tcPr>
          <w:p w:rsidR="0024767D" w:rsidRPr="009E345C" w:rsidRDefault="0024767D" w:rsidP="007627E4">
            <w:pPr>
              <w:jc w:val="center"/>
              <w:rPr>
                <w:rFonts w:cs="Arial"/>
              </w:rPr>
            </w:pPr>
          </w:p>
        </w:tc>
      </w:tr>
      <w:tr w:rsidR="0024767D" w:rsidRPr="000A761B" w:rsidTr="0024767D">
        <w:trPr>
          <w:trHeight w:val="378"/>
          <w:jc w:val="center"/>
        </w:trPr>
        <w:tc>
          <w:tcPr>
            <w:tcW w:w="109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4767D" w:rsidRPr="009E345C" w:rsidRDefault="0024767D" w:rsidP="007627E4">
            <w:pPr>
              <w:rPr>
                <w:rFonts w:cs="Arial"/>
                <w:b/>
              </w:rPr>
            </w:pPr>
            <w:r w:rsidRPr="009E345C">
              <w:rPr>
                <w:rFonts w:cs="Arial"/>
                <w:b/>
                <w:sz w:val="24"/>
              </w:rPr>
              <w:t>Scope</w:t>
            </w:r>
          </w:p>
        </w:tc>
      </w:tr>
      <w:tr w:rsidR="0024767D" w:rsidRPr="000A761B" w:rsidTr="005D51E5">
        <w:trPr>
          <w:trHeight w:val="478"/>
          <w:jc w:val="center"/>
        </w:trPr>
        <w:tc>
          <w:tcPr>
            <w:tcW w:w="109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24767D" w:rsidRPr="009E345C" w:rsidRDefault="0024767D" w:rsidP="009B1269">
            <w:pPr>
              <w:rPr>
                <w:rFonts w:cs="Arial"/>
              </w:rPr>
            </w:pPr>
          </w:p>
        </w:tc>
      </w:tr>
      <w:tr w:rsidR="0024767D" w:rsidRPr="000A761B" w:rsidTr="00780FC7">
        <w:trPr>
          <w:trHeight w:val="70"/>
          <w:jc w:val="center"/>
        </w:trPr>
        <w:tc>
          <w:tcPr>
            <w:tcW w:w="10915" w:type="dxa"/>
            <w:gridSpan w:val="23"/>
            <w:tcBorders>
              <w:bottom w:val="single" w:sz="4" w:space="0" w:color="auto"/>
            </w:tcBorders>
            <w:vAlign w:val="bottom"/>
          </w:tcPr>
          <w:p w:rsidR="0024767D" w:rsidRPr="009E345C" w:rsidRDefault="0024767D" w:rsidP="007627E4">
            <w:pPr>
              <w:jc w:val="center"/>
              <w:rPr>
                <w:rFonts w:cs="Arial"/>
              </w:rPr>
            </w:pPr>
          </w:p>
        </w:tc>
      </w:tr>
      <w:tr w:rsidR="0024767D" w:rsidRPr="000A761B" w:rsidTr="0024767D">
        <w:trPr>
          <w:trHeight w:val="378"/>
          <w:jc w:val="center"/>
        </w:trPr>
        <w:tc>
          <w:tcPr>
            <w:tcW w:w="109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4767D" w:rsidRPr="009E345C" w:rsidRDefault="0024767D" w:rsidP="007627E4">
            <w:pPr>
              <w:rPr>
                <w:rFonts w:cs="Arial"/>
                <w:b/>
              </w:rPr>
            </w:pPr>
            <w:r w:rsidRPr="009E345C">
              <w:rPr>
                <w:rFonts w:cs="Arial"/>
                <w:b/>
                <w:sz w:val="24"/>
              </w:rPr>
              <w:t>Potential Hazards</w:t>
            </w:r>
          </w:p>
        </w:tc>
      </w:tr>
      <w:tr w:rsidR="00FA4BC3" w:rsidRPr="000A761B" w:rsidTr="00650D42">
        <w:trPr>
          <w:trHeight w:val="41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43" w:type="dxa"/>
            </w:tcMar>
            <w:vAlign w:val="center"/>
          </w:tcPr>
          <w:p w:rsidR="00FA4BC3" w:rsidRPr="00FA4BC3" w:rsidRDefault="00002289" w:rsidP="00FA4BC3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370034316"/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Chemical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</w:tcBorders>
            <w:tcMar>
              <w:left w:w="43" w:type="dxa"/>
            </w:tcMar>
            <w:vAlign w:val="center"/>
          </w:tcPr>
          <w:p w:rsidR="00FA4BC3" w:rsidRPr="009E345C" w:rsidRDefault="00002289" w:rsidP="007627E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551917107"/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Thermal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left w:w="43" w:type="dxa"/>
            </w:tcMar>
            <w:vAlign w:val="center"/>
          </w:tcPr>
          <w:p w:rsidR="00FA4BC3" w:rsidRPr="009E345C" w:rsidRDefault="00002289" w:rsidP="007627E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075575995"/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580" w:type="dxa"/>
            <w:gridSpan w:val="6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Hydraulic</w:t>
            </w:r>
          </w:p>
        </w:tc>
        <w:tc>
          <w:tcPr>
            <w:tcW w:w="580" w:type="dxa"/>
            <w:tcBorders>
              <w:top w:val="single" w:sz="4" w:space="0" w:color="auto"/>
            </w:tcBorders>
            <w:tcMar>
              <w:left w:w="43" w:type="dxa"/>
            </w:tcMar>
            <w:vAlign w:val="center"/>
          </w:tcPr>
          <w:p w:rsidR="00FA4BC3" w:rsidRPr="009E345C" w:rsidRDefault="00002289" w:rsidP="007627E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013846013"/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39" w:type="dxa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Electrical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nil"/>
            </w:tcBorders>
            <w:tcMar>
              <w:left w:w="43" w:type="dxa"/>
            </w:tcMar>
            <w:vAlign w:val="center"/>
          </w:tcPr>
          <w:p w:rsidR="00FA4BC3" w:rsidRPr="009E345C" w:rsidRDefault="00002289" w:rsidP="007627E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227433323"/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59" w:type="dxa"/>
            <w:tcBorders>
              <w:top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Slip/Trip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right w:val="nil"/>
            </w:tcBorders>
            <w:tcMar>
              <w:left w:w="43" w:type="dxa"/>
            </w:tcMar>
            <w:vAlign w:val="center"/>
          </w:tcPr>
          <w:p w:rsidR="00FA4BC3" w:rsidRPr="009E345C" w:rsidRDefault="00002289" w:rsidP="0021081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2114198493"/>
              </w:sdtPr>
              <w:sdtEndPr/>
              <w:sdtContent>
                <w:r w:rsidR="00FA4BC3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8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210814">
            <w:pPr>
              <w:rPr>
                <w:rFonts w:cs="Arial"/>
              </w:rPr>
            </w:pPr>
            <w:r>
              <w:rPr>
                <w:rFonts w:cs="Arial"/>
              </w:rPr>
              <w:t>Biological</w:t>
            </w:r>
          </w:p>
        </w:tc>
      </w:tr>
      <w:tr w:rsidR="00FA4BC3" w:rsidRPr="000A761B" w:rsidTr="00650D42">
        <w:trPr>
          <w:trHeight w:val="378"/>
          <w:jc w:val="center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43" w:type="dxa"/>
            </w:tcMar>
            <w:vAlign w:val="center"/>
          </w:tcPr>
          <w:p w:rsidR="00FA4BC3" w:rsidRPr="009E345C" w:rsidRDefault="00002289" w:rsidP="00FA4BC3">
            <w:pPr>
              <w:jc w:val="right"/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341590239"/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Mechanical</w:t>
            </w: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tcMar>
              <w:left w:w="43" w:type="dxa"/>
            </w:tcMar>
            <w:vAlign w:val="center"/>
          </w:tcPr>
          <w:p w:rsidR="00FA4BC3" w:rsidRPr="009E345C" w:rsidRDefault="00002289" w:rsidP="00FA4BC3">
            <w:pPr>
              <w:jc w:val="right"/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551965338"/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Radiation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43" w:type="dxa"/>
            </w:tcMar>
            <w:vAlign w:val="center"/>
          </w:tcPr>
          <w:p w:rsidR="00FA4BC3" w:rsidRPr="009E345C" w:rsidRDefault="00002289" w:rsidP="007627E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806813613"/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580" w:type="dxa"/>
            <w:gridSpan w:val="6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Pneumatic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cMar>
              <w:left w:w="43" w:type="dxa"/>
            </w:tcMar>
            <w:vAlign w:val="center"/>
          </w:tcPr>
          <w:p w:rsidR="00FA4BC3" w:rsidRPr="009E345C" w:rsidRDefault="00002289" w:rsidP="007627E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220900057"/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39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Fire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  <w:right w:val="nil"/>
            </w:tcBorders>
            <w:tcMar>
              <w:left w:w="43" w:type="dxa"/>
            </w:tcMar>
            <w:vAlign w:val="center"/>
          </w:tcPr>
          <w:p w:rsidR="00FA4BC3" w:rsidRPr="009E345C" w:rsidRDefault="00002289" w:rsidP="007627E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25763832"/>
              </w:sdtPr>
              <w:sdtEndPr/>
              <w:sdtContent>
                <w:r w:rsidR="00FA4BC3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59" w:type="dxa"/>
            <w:tcBorders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Fall</w:t>
            </w:r>
          </w:p>
        </w:tc>
        <w:tc>
          <w:tcPr>
            <w:tcW w:w="541" w:type="dxa"/>
            <w:tcBorders>
              <w:left w:val="nil"/>
              <w:bottom w:val="single" w:sz="4" w:space="0" w:color="auto"/>
              <w:right w:val="nil"/>
            </w:tcBorders>
            <w:tcMar>
              <w:left w:w="43" w:type="dxa"/>
            </w:tcMar>
            <w:vAlign w:val="center"/>
          </w:tcPr>
          <w:p w:rsidR="00FA4BC3" w:rsidRPr="009E345C" w:rsidRDefault="00002289" w:rsidP="0021081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401125422"/>
              </w:sdtPr>
              <w:sdtEndPr/>
              <w:sdtContent>
                <w:r w:rsidR="00FA4BC3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210814">
            <w:pPr>
              <w:rPr>
                <w:rFonts w:cs="Arial"/>
              </w:rPr>
            </w:pPr>
            <w:r w:rsidRPr="009E345C">
              <w:rPr>
                <w:rFonts w:cs="Arial"/>
              </w:rPr>
              <w:t>Other</w:t>
            </w:r>
          </w:p>
        </w:tc>
      </w:tr>
      <w:tr w:rsidR="00FA4BC3" w:rsidRPr="000A761B" w:rsidTr="00650D42">
        <w:trPr>
          <w:trHeight w:val="378"/>
          <w:jc w:val="center"/>
        </w:trPr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C3" w:rsidRPr="009E345C" w:rsidRDefault="00FA4BC3" w:rsidP="00210814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Hazard Specifics:</w:t>
            </w:r>
          </w:p>
        </w:tc>
        <w:tc>
          <w:tcPr>
            <w:tcW w:w="9027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C3" w:rsidRPr="009E345C" w:rsidRDefault="00FA4BC3" w:rsidP="008B673F">
            <w:pPr>
              <w:rPr>
                <w:rFonts w:cs="Arial"/>
              </w:rPr>
            </w:pPr>
            <w:r>
              <w:rPr>
                <w:rFonts w:cs="Arial"/>
              </w:rPr>
              <w:t>&lt;Chemical name, hazard source, pressure, voltage, working height, etc.&gt;</w:t>
            </w:r>
          </w:p>
        </w:tc>
      </w:tr>
      <w:tr w:rsidR="00FA4BC3" w:rsidRPr="000A761B" w:rsidTr="00780FC7">
        <w:trPr>
          <w:trHeight w:val="70"/>
          <w:jc w:val="center"/>
        </w:trPr>
        <w:tc>
          <w:tcPr>
            <w:tcW w:w="10915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BC3" w:rsidRPr="00D07050" w:rsidRDefault="00FA4BC3" w:rsidP="007627E4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FA4BC3" w:rsidRPr="000A761B" w:rsidTr="0024767D">
        <w:trPr>
          <w:trHeight w:val="378"/>
          <w:jc w:val="center"/>
        </w:trPr>
        <w:tc>
          <w:tcPr>
            <w:tcW w:w="109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A4BC3" w:rsidRPr="009E345C" w:rsidRDefault="00FA4BC3" w:rsidP="007627E4">
            <w:pPr>
              <w:rPr>
                <w:rFonts w:cs="Arial"/>
                <w:b/>
              </w:rPr>
            </w:pPr>
            <w:r w:rsidRPr="009E345C">
              <w:rPr>
                <w:rFonts w:cs="Arial"/>
              </w:rPr>
              <w:br w:type="page"/>
            </w:r>
            <w:r w:rsidRPr="009E345C">
              <w:rPr>
                <w:rFonts w:cs="Arial"/>
                <w:b/>
                <w:sz w:val="24"/>
              </w:rPr>
              <w:t>Engineering Controls</w:t>
            </w:r>
            <w:r>
              <w:rPr>
                <w:rFonts w:cs="Arial"/>
                <w:b/>
                <w:sz w:val="24"/>
              </w:rPr>
              <w:t xml:space="preserve"> (EC)</w:t>
            </w:r>
          </w:p>
        </w:tc>
      </w:tr>
      <w:tr w:rsidR="00FA4BC3" w:rsidRPr="000A761B" w:rsidTr="00650D42">
        <w:trPr>
          <w:trHeight w:val="37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4BC3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256559630"/>
              </w:sdtPr>
              <w:sdtEndPr/>
              <w:sdtContent>
                <w:r w:rsidR="00FA4BC3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Fume hood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BC3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2050301270"/>
              </w:sdtPr>
              <w:sdtEndPr/>
              <w:sdtContent>
                <w:r w:rsidR="00FA4BC3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D44F99">
            <w:pPr>
              <w:rPr>
                <w:rFonts w:cs="Arial"/>
              </w:rPr>
            </w:pPr>
            <w:r>
              <w:rPr>
                <w:rFonts w:cs="Arial"/>
              </w:rPr>
              <w:t>Biosafety Cabinet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FA4BC3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737291192"/>
              </w:sdtPr>
              <w:sdtEndPr/>
              <w:sdtContent>
                <w:r w:rsidR="00FA4BC3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D44F99">
            <w:pPr>
              <w:rPr>
                <w:rFonts w:cs="Arial"/>
              </w:rPr>
            </w:pPr>
            <w:r>
              <w:rPr>
                <w:rFonts w:cs="Arial"/>
              </w:rPr>
              <w:t xml:space="preserve">Other </w:t>
            </w:r>
            <w:r w:rsidRPr="009E345C">
              <w:rPr>
                <w:rFonts w:cs="Arial"/>
              </w:rPr>
              <w:t xml:space="preserve">Local Exhaust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4BC3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360333566"/>
              </w:sdtPr>
              <w:sdtEndPr/>
              <w:sdtContent>
                <w:r w:rsidR="00FA4BC3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FA4BC3" w:rsidRPr="009E345C" w:rsidRDefault="00FA4BC3" w:rsidP="00D44F99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9E345C">
              <w:rPr>
                <w:rFonts w:cs="Arial"/>
              </w:rPr>
              <w:t>hield</w:t>
            </w:r>
            <w:r>
              <w:rPr>
                <w:rFonts w:cs="Arial"/>
              </w:rPr>
              <w:t>ing</w:t>
            </w:r>
          </w:p>
        </w:tc>
        <w:tc>
          <w:tcPr>
            <w:tcW w:w="5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4BC3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533489141"/>
              </w:sdtPr>
              <w:sdtEndPr/>
              <w:sdtContent>
                <w:r w:rsidR="00FA4BC3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D44F99">
            <w:pPr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</w:tr>
      <w:tr w:rsidR="00FA4BC3" w:rsidRPr="000A761B" w:rsidTr="00650D42">
        <w:trPr>
          <w:trHeight w:val="261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C3" w:rsidRPr="009E345C" w:rsidRDefault="00FA4BC3" w:rsidP="00210814">
            <w:pPr>
              <w:jc w:val="right"/>
              <w:rPr>
                <w:rFonts w:cs="Arial"/>
              </w:rPr>
            </w:pPr>
            <w:r w:rsidRPr="009E345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EC Specifics:</w:t>
            </w:r>
          </w:p>
        </w:tc>
        <w:tc>
          <w:tcPr>
            <w:tcW w:w="9383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C3" w:rsidRPr="009E345C" w:rsidRDefault="00FA4BC3" w:rsidP="009B1269">
            <w:pPr>
              <w:rPr>
                <w:rFonts w:cs="Arial"/>
              </w:rPr>
            </w:pPr>
            <w:r>
              <w:rPr>
                <w:rFonts w:cs="Arial"/>
              </w:rPr>
              <w:t>&lt; if necessary, identify type, location, flow requirements, material requirements, etc.&gt;</w:t>
            </w:r>
          </w:p>
        </w:tc>
      </w:tr>
      <w:tr w:rsidR="00FA4BC3" w:rsidRPr="000A761B" w:rsidTr="00780FC7">
        <w:trPr>
          <w:trHeight w:val="70"/>
          <w:jc w:val="center"/>
        </w:trPr>
        <w:tc>
          <w:tcPr>
            <w:tcW w:w="10915" w:type="dxa"/>
            <w:gridSpan w:val="23"/>
            <w:vAlign w:val="bottom"/>
          </w:tcPr>
          <w:p w:rsidR="00FA4BC3" w:rsidRPr="009E345C" w:rsidRDefault="00FA4BC3" w:rsidP="007627E4">
            <w:pPr>
              <w:jc w:val="center"/>
              <w:rPr>
                <w:rFonts w:cs="Arial"/>
              </w:rPr>
            </w:pPr>
          </w:p>
        </w:tc>
      </w:tr>
      <w:tr w:rsidR="00FA4BC3" w:rsidRPr="000A761B" w:rsidTr="00103A6F">
        <w:trPr>
          <w:trHeight w:val="378"/>
          <w:jc w:val="center"/>
        </w:trPr>
        <w:tc>
          <w:tcPr>
            <w:tcW w:w="1091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A4BC3" w:rsidRPr="0012270B" w:rsidRDefault="00FA4BC3" w:rsidP="00103A6F">
            <w:pPr>
              <w:rPr>
                <w:rFonts w:cs="Arial"/>
              </w:rPr>
            </w:pPr>
            <w:r w:rsidRPr="009E345C">
              <w:rPr>
                <w:rFonts w:cs="Arial"/>
              </w:rPr>
              <w:br w:type="page"/>
            </w:r>
            <w:r w:rsidRPr="009E345C">
              <w:rPr>
                <w:rFonts w:cs="Arial"/>
                <w:b/>
                <w:sz w:val="24"/>
              </w:rPr>
              <w:t>Training Requirements</w:t>
            </w:r>
            <w:r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– </w:t>
            </w:r>
            <w:r w:rsidRPr="004C37B5">
              <w:rPr>
                <w:rFonts w:cs="Arial"/>
              </w:rPr>
              <w:t xml:space="preserve">except for </w:t>
            </w:r>
            <w:r>
              <w:rPr>
                <w:rFonts w:cs="Arial"/>
              </w:rPr>
              <w:t xml:space="preserve">classroom lab safety, </w:t>
            </w:r>
            <w:r w:rsidRPr="00C01AC3">
              <w:rPr>
                <w:rFonts w:cs="Arial"/>
              </w:rPr>
              <w:t>must be completed prior to performing the procedure</w:t>
            </w:r>
          </w:p>
        </w:tc>
      </w:tr>
      <w:tr w:rsidR="004A1625" w:rsidRPr="000A761B" w:rsidTr="00650D42">
        <w:trPr>
          <w:trHeight w:val="37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44792614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3870" w:type="dxa"/>
            <w:gridSpan w:val="11"/>
            <w:tcBorders>
              <w:top w:val="single" w:sz="4" w:space="0" w:color="auto"/>
              <w:left w:val="nil"/>
            </w:tcBorders>
            <w:vAlign w:val="center"/>
          </w:tcPr>
          <w:p w:rsidR="004A1625" w:rsidRPr="009E345C" w:rsidRDefault="004A1625" w:rsidP="00103A6F">
            <w:pPr>
              <w:rPr>
                <w:rFonts w:cs="Arial"/>
              </w:rPr>
            </w:pPr>
            <w:r>
              <w:rPr>
                <w:rFonts w:cs="Arial"/>
              </w:rPr>
              <w:t>Classroom Laboratory Safety</w:t>
            </w:r>
            <w:r w:rsidR="006410FE">
              <w:rPr>
                <w:rFonts w:cs="Arial"/>
              </w:rPr>
              <w:t xml:space="preserve"> Awareness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344250427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87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1625" w:rsidRPr="009E345C" w:rsidRDefault="004A1625" w:rsidP="00103A6F">
            <w:pPr>
              <w:rPr>
                <w:rFonts w:cs="Arial"/>
              </w:rPr>
            </w:pPr>
            <w:r>
              <w:rPr>
                <w:rFonts w:cs="Arial"/>
              </w:rPr>
              <w:t>Radiation Worker</w:t>
            </w:r>
          </w:p>
        </w:tc>
      </w:tr>
      <w:tr w:rsidR="004A1625" w:rsidRPr="000A761B" w:rsidTr="00650D42">
        <w:trPr>
          <w:trHeight w:val="396"/>
          <w:jc w:val="center"/>
        </w:trPr>
        <w:tc>
          <w:tcPr>
            <w:tcW w:w="544" w:type="dxa"/>
            <w:tcBorders>
              <w:left w:val="single" w:sz="4" w:space="0" w:color="auto"/>
              <w:right w:val="nil"/>
            </w:tcBorders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403191347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788" w:type="dxa"/>
            <w:gridSpan w:val="7"/>
            <w:tcBorders>
              <w:left w:val="nil"/>
            </w:tcBorders>
            <w:vAlign w:val="center"/>
          </w:tcPr>
          <w:p w:rsidR="004A1625" w:rsidRPr="009E345C" w:rsidRDefault="004A1625" w:rsidP="00103A6F">
            <w:pPr>
              <w:rPr>
                <w:rFonts w:cs="Arial"/>
              </w:rPr>
            </w:pPr>
            <w:r>
              <w:rPr>
                <w:rFonts w:cs="Arial"/>
              </w:rPr>
              <w:t>Online Safety Topics (specify)</w:t>
            </w:r>
            <w:r w:rsidRPr="009E345C">
              <w:rPr>
                <w:rFonts w:cs="Arial"/>
              </w:rPr>
              <w:t>:</w:t>
            </w:r>
          </w:p>
        </w:tc>
        <w:tc>
          <w:tcPr>
            <w:tcW w:w="7583" w:type="dxa"/>
            <w:gridSpan w:val="15"/>
            <w:tcBorders>
              <w:right w:val="single" w:sz="4" w:space="0" w:color="auto"/>
            </w:tcBorders>
            <w:vAlign w:val="center"/>
          </w:tcPr>
          <w:p w:rsidR="004A1625" w:rsidRPr="009E345C" w:rsidRDefault="004A1625" w:rsidP="00103A6F">
            <w:pPr>
              <w:rPr>
                <w:rFonts w:cs="Arial"/>
              </w:rPr>
            </w:pPr>
          </w:p>
        </w:tc>
      </w:tr>
      <w:tr w:rsidR="004A1625" w:rsidRPr="000A761B" w:rsidTr="00650D42">
        <w:trPr>
          <w:trHeight w:val="396"/>
          <w:jc w:val="center"/>
        </w:trPr>
        <w:tc>
          <w:tcPr>
            <w:tcW w:w="544" w:type="dxa"/>
            <w:tcBorders>
              <w:left w:val="single" w:sz="4" w:space="0" w:color="auto"/>
              <w:right w:val="nil"/>
            </w:tcBorders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15886659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3870" w:type="dxa"/>
            <w:gridSpan w:val="11"/>
            <w:tcBorders>
              <w:left w:val="nil"/>
              <w:right w:val="nil"/>
            </w:tcBorders>
            <w:vAlign w:val="center"/>
          </w:tcPr>
          <w:p w:rsidR="004A1625" w:rsidRPr="009E345C" w:rsidRDefault="004A1625" w:rsidP="00103A6F">
            <w:pPr>
              <w:rPr>
                <w:rFonts w:cs="Arial"/>
              </w:rPr>
            </w:pPr>
            <w:r>
              <w:rPr>
                <w:rFonts w:cs="Arial"/>
              </w:rPr>
              <w:t>Lab/Work Group Specific Training (specify)</w:t>
            </w:r>
            <w:r w:rsidRPr="009E345C">
              <w:rPr>
                <w:rFonts w:cs="Arial"/>
              </w:rPr>
              <w:t>:</w:t>
            </w:r>
          </w:p>
        </w:tc>
        <w:tc>
          <w:tcPr>
            <w:tcW w:w="6501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:rsidR="004A1625" w:rsidRPr="009E345C" w:rsidRDefault="004A1625" w:rsidP="00103A6F">
            <w:pPr>
              <w:rPr>
                <w:rFonts w:cs="Arial"/>
              </w:rPr>
            </w:pPr>
          </w:p>
        </w:tc>
      </w:tr>
      <w:tr w:rsidR="004A1625" w:rsidRPr="000A761B" w:rsidTr="00650D42">
        <w:trPr>
          <w:trHeight w:val="396"/>
          <w:jc w:val="center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338658115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0371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625" w:rsidRPr="009E345C" w:rsidRDefault="004A1625" w:rsidP="00103A6F">
            <w:pPr>
              <w:rPr>
                <w:rFonts w:cs="Arial"/>
              </w:rPr>
            </w:pPr>
            <w:r>
              <w:rPr>
                <w:rFonts w:cs="Arial"/>
              </w:rPr>
              <w:t>Other (specify)</w:t>
            </w:r>
            <w:r w:rsidRPr="009E345C">
              <w:rPr>
                <w:rFonts w:cs="Arial"/>
              </w:rPr>
              <w:t>:</w:t>
            </w:r>
          </w:p>
        </w:tc>
      </w:tr>
    </w:tbl>
    <w:p w:rsidR="0024767D" w:rsidRPr="00D07050" w:rsidRDefault="0024767D" w:rsidP="002C14A2">
      <w:pPr>
        <w:jc w:val="center"/>
        <w:rPr>
          <w:sz w:val="16"/>
          <w:szCs w:val="16"/>
        </w:rPr>
      </w:pPr>
    </w:p>
    <w:tbl>
      <w:tblPr>
        <w:tblW w:w="10890" w:type="dxa"/>
        <w:jc w:val="center"/>
        <w:tblInd w:w="-18" w:type="dxa"/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441"/>
        <w:gridCol w:w="1350"/>
        <w:gridCol w:w="360"/>
        <w:gridCol w:w="450"/>
        <w:gridCol w:w="1530"/>
        <w:gridCol w:w="9"/>
        <w:gridCol w:w="441"/>
        <w:gridCol w:w="90"/>
        <w:gridCol w:w="450"/>
        <w:gridCol w:w="1620"/>
        <w:gridCol w:w="450"/>
        <w:gridCol w:w="369"/>
        <w:gridCol w:w="6"/>
        <w:gridCol w:w="435"/>
        <w:gridCol w:w="2889"/>
      </w:tblGrid>
      <w:tr w:rsidR="0024767D" w:rsidTr="00780FC7">
        <w:trPr>
          <w:trHeight w:val="378"/>
          <w:jc w:val="center"/>
        </w:trPr>
        <w:tc>
          <w:tcPr>
            <w:tcW w:w="10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4767D" w:rsidRPr="009E345C" w:rsidRDefault="005D51E5" w:rsidP="007627E4">
            <w:pPr>
              <w:rPr>
                <w:b/>
              </w:rPr>
            </w:pPr>
            <w:r>
              <w:br w:type="page"/>
            </w:r>
            <w:r w:rsidR="0024767D">
              <w:br w:type="page"/>
            </w:r>
            <w:r w:rsidR="0024767D" w:rsidRPr="009E345C">
              <w:rPr>
                <w:b/>
                <w:sz w:val="24"/>
              </w:rPr>
              <w:t>Personal Protective Equipment (PPE)</w:t>
            </w:r>
          </w:p>
        </w:tc>
      </w:tr>
      <w:tr w:rsidR="004A1625" w:rsidRPr="0014579C" w:rsidTr="00650D42">
        <w:trPr>
          <w:trHeight w:val="37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416865510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4A1625" w:rsidRPr="009E345C" w:rsidRDefault="004A1625" w:rsidP="007627E4">
            <w:r w:rsidRPr="009E345C">
              <w:t>Safety glasses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071959336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539" w:type="dxa"/>
            <w:gridSpan w:val="2"/>
            <w:tcBorders>
              <w:top w:val="single" w:sz="4" w:space="0" w:color="auto"/>
            </w:tcBorders>
            <w:vAlign w:val="center"/>
          </w:tcPr>
          <w:p w:rsidR="004A1625" w:rsidRPr="009E345C" w:rsidRDefault="004A1625" w:rsidP="00FA4BC3">
            <w:pPr>
              <w:ind w:left="26"/>
            </w:pPr>
            <w:r w:rsidRPr="009E345C">
              <w:t>Safety goggles</w:t>
            </w:r>
          </w:p>
        </w:tc>
        <w:tc>
          <w:tcPr>
            <w:tcW w:w="441" w:type="dxa"/>
            <w:tcBorders>
              <w:top w:val="single" w:sz="4" w:space="0" w:color="auto"/>
            </w:tcBorders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378680509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tcBorders>
              <w:top w:val="single" w:sz="4" w:space="0" w:color="auto"/>
            </w:tcBorders>
            <w:vAlign w:val="center"/>
          </w:tcPr>
          <w:p w:rsidR="004A1625" w:rsidRPr="009E345C" w:rsidRDefault="004A1625" w:rsidP="00FA4BC3">
            <w:pPr>
              <w:ind w:left="6"/>
            </w:pPr>
            <w:r w:rsidRPr="009E345C">
              <w:t>Face shield &amp; safety glasses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824053582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8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1625" w:rsidRPr="009E345C" w:rsidRDefault="004A1625" w:rsidP="007627E4">
            <w:r w:rsidRPr="009E345C">
              <w:t>Face shield &amp; safety goggles</w:t>
            </w:r>
          </w:p>
        </w:tc>
      </w:tr>
      <w:tr w:rsidR="004A1625" w:rsidRPr="0014579C" w:rsidTr="00650D42">
        <w:trPr>
          <w:trHeight w:val="378"/>
          <w:jc w:val="center"/>
        </w:trPr>
        <w:tc>
          <w:tcPr>
            <w:tcW w:w="441" w:type="dxa"/>
            <w:tcBorders>
              <w:left w:val="single" w:sz="4" w:space="0" w:color="auto"/>
              <w:right w:val="nil"/>
            </w:tcBorders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650678967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4A1625" w:rsidRPr="009E345C" w:rsidRDefault="004A1625" w:rsidP="007627E4">
            <w:r w:rsidRPr="009E345C">
              <w:t>Lab coat</w:t>
            </w:r>
          </w:p>
        </w:tc>
        <w:tc>
          <w:tcPr>
            <w:tcW w:w="450" w:type="dxa"/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718167851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539" w:type="dxa"/>
            <w:gridSpan w:val="2"/>
            <w:vAlign w:val="center"/>
          </w:tcPr>
          <w:p w:rsidR="004A1625" w:rsidRPr="009E345C" w:rsidRDefault="004A1625" w:rsidP="00FA4BC3">
            <w:pPr>
              <w:ind w:left="26"/>
            </w:pPr>
            <w:r w:rsidRPr="009E345C">
              <w:t>Apron</w:t>
            </w:r>
          </w:p>
        </w:tc>
        <w:tc>
          <w:tcPr>
            <w:tcW w:w="441" w:type="dxa"/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580126223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vAlign w:val="center"/>
          </w:tcPr>
          <w:p w:rsidR="004A1625" w:rsidRPr="009E345C" w:rsidRDefault="004A1625" w:rsidP="00FA4BC3">
            <w:pPr>
              <w:ind w:left="6"/>
            </w:pPr>
            <w:r w:rsidRPr="009E345C">
              <w:t>Tyvek suit</w:t>
            </w:r>
          </w:p>
        </w:tc>
        <w:tc>
          <w:tcPr>
            <w:tcW w:w="441" w:type="dxa"/>
            <w:gridSpan w:val="2"/>
            <w:tcBorders>
              <w:right w:val="nil"/>
            </w:tcBorders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91693417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889" w:type="dxa"/>
            <w:tcBorders>
              <w:left w:val="nil"/>
              <w:right w:val="single" w:sz="4" w:space="0" w:color="auto"/>
            </w:tcBorders>
            <w:vAlign w:val="center"/>
          </w:tcPr>
          <w:p w:rsidR="004A1625" w:rsidRPr="009E345C" w:rsidRDefault="004A1625" w:rsidP="007627E4">
            <w:r w:rsidRPr="009E345C">
              <w:t>Tyvek sleeves</w:t>
            </w:r>
          </w:p>
        </w:tc>
      </w:tr>
      <w:tr w:rsidR="004A1625" w:rsidRPr="0014579C" w:rsidTr="00650D42">
        <w:trPr>
          <w:trHeight w:val="549"/>
          <w:jc w:val="center"/>
        </w:trPr>
        <w:tc>
          <w:tcPr>
            <w:tcW w:w="441" w:type="dxa"/>
            <w:tcBorders>
              <w:left w:val="single" w:sz="4" w:space="0" w:color="auto"/>
              <w:right w:val="nil"/>
            </w:tcBorders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775160519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4A1625" w:rsidRPr="009E345C" w:rsidRDefault="004A1625" w:rsidP="007627E4">
            <w:r w:rsidRPr="009E345C">
              <w:t>Gloves</w:t>
            </w:r>
          </w:p>
        </w:tc>
        <w:tc>
          <w:tcPr>
            <w:tcW w:w="450" w:type="dxa"/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713165292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539" w:type="dxa"/>
            <w:gridSpan w:val="2"/>
            <w:vAlign w:val="center"/>
          </w:tcPr>
          <w:p w:rsidR="004A1625" w:rsidRPr="009E345C" w:rsidRDefault="004A1625" w:rsidP="00FA4BC3">
            <w:pPr>
              <w:ind w:left="26"/>
            </w:pPr>
            <w:r w:rsidRPr="009E345C">
              <w:t>Leg coverings</w:t>
            </w:r>
          </w:p>
        </w:tc>
        <w:tc>
          <w:tcPr>
            <w:tcW w:w="441" w:type="dxa"/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05583051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vAlign w:val="center"/>
          </w:tcPr>
          <w:p w:rsidR="004A1625" w:rsidRPr="009E345C" w:rsidRDefault="004A1625" w:rsidP="00FA4BC3">
            <w:pPr>
              <w:ind w:left="6"/>
            </w:pPr>
            <w:r w:rsidRPr="009E345C">
              <w:t>Hard hat</w:t>
            </w:r>
          </w:p>
        </w:tc>
        <w:tc>
          <w:tcPr>
            <w:tcW w:w="441" w:type="dxa"/>
            <w:gridSpan w:val="2"/>
            <w:tcBorders>
              <w:right w:val="nil"/>
            </w:tcBorders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174769211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889" w:type="dxa"/>
            <w:tcBorders>
              <w:left w:val="nil"/>
              <w:right w:val="single" w:sz="4" w:space="0" w:color="auto"/>
            </w:tcBorders>
            <w:vAlign w:val="center"/>
          </w:tcPr>
          <w:p w:rsidR="004A1625" w:rsidRPr="009E345C" w:rsidRDefault="004A1625" w:rsidP="007627E4">
            <w:r>
              <w:t>Hearing p</w:t>
            </w:r>
            <w:r w:rsidRPr="009E345C">
              <w:t>rotection</w:t>
            </w:r>
          </w:p>
        </w:tc>
      </w:tr>
      <w:tr w:rsidR="004A1625" w:rsidRPr="0014579C" w:rsidTr="00650D42">
        <w:trPr>
          <w:trHeight w:val="369"/>
          <w:jc w:val="center"/>
        </w:trPr>
        <w:tc>
          <w:tcPr>
            <w:tcW w:w="441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817093366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A1625" w:rsidRPr="009E345C" w:rsidRDefault="004A1625" w:rsidP="007627E4">
            <w:r w:rsidRPr="009E345C">
              <w:t>Respirator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031150365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A1625" w:rsidRPr="009E345C" w:rsidRDefault="004A1625" w:rsidP="00505A27">
            <w:r>
              <w:t>Shoes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  <w:right w:val="nil"/>
            </w:tcBorders>
            <w:tcMar>
              <w:top w:w="43" w:type="dxa"/>
              <w:bottom w:w="43" w:type="dxa"/>
            </w:tcMar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2122912308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4A1625" w:rsidRPr="009E345C" w:rsidRDefault="004A1625" w:rsidP="00505A27">
            <w:r>
              <w:t>Fall protection</w:t>
            </w: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1625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422800528"/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88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625" w:rsidRPr="009E345C" w:rsidRDefault="004A1625" w:rsidP="00D44F99">
            <w:r>
              <w:t>Other</w:t>
            </w:r>
          </w:p>
        </w:tc>
      </w:tr>
      <w:tr w:rsidR="004A1625" w:rsidRPr="0014579C" w:rsidTr="00210814">
        <w:trPr>
          <w:trHeight w:val="378"/>
          <w:jc w:val="center"/>
        </w:trPr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625" w:rsidRPr="009E345C" w:rsidRDefault="004A1625" w:rsidP="00210814">
            <w:pPr>
              <w:jc w:val="right"/>
            </w:pPr>
            <w:r w:rsidRPr="009E345C">
              <w:t>PPE Description:</w:t>
            </w:r>
          </w:p>
        </w:tc>
        <w:tc>
          <w:tcPr>
            <w:tcW w:w="873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4A1625" w:rsidRPr="009E345C" w:rsidRDefault="004A1625" w:rsidP="009B1269">
            <w:r>
              <w:t>&lt;e.g. Nitrile gloves - 22 mil, elbow length; Safety goggles – indirect venting&gt;</w:t>
            </w:r>
          </w:p>
        </w:tc>
      </w:tr>
      <w:tr w:rsidR="004A1625" w:rsidTr="00780FC7">
        <w:trPr>
          <w:trHeight w:val="70"/>
          <w:jc w:val="center"/>
        </w:trPr>
        <w:tc>
          <w:tcPr>
            <w:tcW w:w="10890" w:type="dxa"/>
            <w:gridSpan w:val="15"/>
            <w:tcBorders>
              <w:top w:val="single" w:sz="4" w:space="0" w:color="auto"/>
            </w:tcBorders>
            <w:vAlign w:val="bottom"/>
          </w:tcPr>
          <w:p w:rsidR="004A1625" w:rsidRDefault="004A1625" w:rsidP="007627E4">
            <w:pPr>
              <w:jc w:val="center"/>
            </w:pPr>
          </w:p>
        </w:tc>
      </w:tr>
      <w:tr w:rsidR="004A1625" w:rsidTr="00780FC7">
        <w:trPr>
          <w:trHeight w:val="378"/>
          <w:jc w:val="center"/>
        </w:trPr>
        <w:tc>
          <w:tcPr>
            <w:tcW w:w="10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A1625" w:rsidRPr="009E345C" w:rsidRDefault="004A1625" w:rsidP="008A2D7B">
            <w:pPr>
              <w:rPr>
                <w:b/>
                <w:sz w:val="24"/>
              </w:rPr>
            </w:pPr>
            <w:r w:rsidRPr="009E345C">
              <w:rPr>
                <w:b/>
                <w:sz w:val="24"/>
              </w:rPr>
              <w:t xml:space="preserve">Equipment, Materials, </w:t>
            </w:r>
            <w:r>
              <w:rPr>
                <w:b/>
                <w:sz w:val="24"/>
              </w:rPr>
              <w:t>Supplies, &amp; Facility Requirements</w:t>
            </w:r>
          </w:p>
        </w:tc>
      </w:tr>
      <w:tr w:rsidR="004A1625" w:rsidTr="00780FC7">
        <w:trPr>
          <w:trHeight w:val="431"/>
          <w:jc w:val="center"/>
        </w:trPr>
        <w:tc>
          <w:tcPr>
            <w:tcW w:w="10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4A1625" w:rsidRDefault="004A1625" w:rsidP="009B1269"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4A1625" w:rsidTr="00780FC7">
        <w:trPr>
          <w:trHeight w:val="269"/>
          <w:jc w:val="center"/>
        </w:trPr>
        <w:tc>
          <w:tcPr>
            <w:tcW w:w="10890" w:type="dxa"/>
            <w:gridSpan w:val="15"/>
            <w:vAlign w:val="bottom"/>
          </w:tcPr>
          <w:p w:rsidR="004A1625" w:rsidRDefault="004A1625" w:rsidP="00780FC7">
            <w:pPr>
              <w:jc w:val="center"/>
            </w:pPr>
          </w:p>
        </w:tc>
      </w:tr>
      <w:tr w:rsidR="004A1625" w:rsidTr="00780FC7">
        <w:trPr>
          <w:trHeight w:val="378"/>
          <w:jc w:val="center"/>
        </w:trPr>
        <w:tc>
          <w:tcPr>
            <w:tcW w:w="10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A1625" w:rsidRPr="009E345C" w:rsidRDefault="004A1625" w:rsidP="007627E4">
            <w:pPr>
              <w:rPr>
                <w:b/>
                <w:sz w:val="24"/>
              </w:rPr>
            </w:pPr>
            <w:r w:rsidRPr="009E345C">
              <w:rPr>
                <w:b/>
                <w:sz w:val="24"/>
              </w:rPr>
              <w:t xml:space="preserve">Handling, Work Area &amp; Storage Requirements </w:t>
            </w:r>
          </w:p>
        </w:tc>
      </w:tr>
      <w:tr w:rsidR="004A1625" w:rsidTr="00780FC7">
        <w:trPr>
          <w:trHeight w:val="431"/>
          <w:jc w:val="center"/>
        </w:trPr>
        <w:tc>
          <w:tcPr>
            <w:tcW w:w="10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4A1625" w:rsidRDefault="004A1625" w:rsidP="009B1269"/>
        </w:tc>
      </w:tr>
      <w:tr w:rsidR="004A1625" w:rsidTr="00780FC7">
        <w:trPr>
          <w:trHeight w:val="70"/>
          <w:jc w:val="center"/>
        </w:trPr>
        <w:tc>
          <w:tcPr>
            <w:tcW w:w="10890" w:type="dxa"/>
            <w:gridSpan w:val="15"/>
            <w:vAlign w:val="bottom"/>
          </w:tcPr>
          <w:p w:rsidR="004A1625" w:rsidRDefault="004A1625" w:rsidP="00780FC7">
            <w:pPr>
              <w:jc w:val="center"/>
            </w:pPr>
          </w:p>
        </w:tc>
      </w:tr>
      <w:tr w:rsidR="004A1625" w:rsidTr="00780FC7">
        <w:trPr>
          <w:trHeight w:val="378"/>
          <w:jc w:val="center"/>
        </w:trPr>
        <w:tc>
          <w:tcPr>
            <w:tcW w:w="10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A1625" w:rsidRPr="009E345C" w:rsidRDefault="004A1625" w:rsidP="003A39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Emergency Response</w:t>
            </w:r>
            <w:r w:rsidRPr="009E345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Equipment &amp; Supplies</w:t>
            </w:r>
            <w:r w:rsidRPr="009E345C">
              <w:rPr>
                <w:b/>
                <w:sz w:val="24"/>
              </w:rPr>
              <w:t xml:space="preserve">  </w:t>
            </w:r>
          </w:p>
        </w:tc>
      </w:tr>
      <w:tr w:rsidR="00650D42" w:rsidRPr="0014579C" w:rsidTr="00650D42">
        <w:trPr>
          <w:trHeight w:val="37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50D42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262958166"/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50D42" w:rsidRPr="009E345C" w:rsidRDefault="00650D42" w:rsidP="003B0ECC">
            <w:pPr>
              <w:ind w:left="6"/>
            </w:pPr>
            <w:r>
              <w:t>Eyewash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650D42" w:rsidRPr="00FA4BC3" w:rsidRDefault="00002289" w:rsidP="00BB16FC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311253304"/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4"/>
            <w:tcBorders>
              <w:top w:val="single" w:sz="4" w:space="0" w:color="auto"/>
            </w:tcBorders>
            <w:vAlign w:val="center"/>
          </w:tcPr>
          <w:p w:rsidR="00650D42" w:rsidRPr="009E345C" w:rsidRDefault="00650D42" w:rsidP="003B0ECC">
            <w:pPr>
              <w:ind w:left="45"/>
            </w:pPr>
            <w:r>
              <w:t xml:space="preserve">Fire extinguisher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650D42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249857186"/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650D42" w:rsidRPr="009E345C" w:rsidRDefault="00650D42" w:rsidP="00AA0064">
            <w:r>
              <w:t xml:space="preserve">First aid kit </w:t>
            </w:r>
          </w:p>
        </w:tc>
        <w:tc>
          <w:tcPr>
            <w:tcW w:w="450" w:type="dxa"/>
            <w:tcBorders>
              <w:top w:val="single" w:sz="4" w:space="0" w:color="auto"/>
              <w:right w:val="nil"/>
            </w:tcBorders>
            <w:vAlign w:val="center"/>
          </w:tcPr>
          <w:p w:rsidR="00650D42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585340675"/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369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0D42" w:rsidRPr="009E345C" w:rsidRDefault="00650D42" w:rsidP="003B0ECC">
            <w:pPr>
              <w:ind w:left="45"/>
            </w:pPr>
            <w:r>
              <w:t>Calcium gluconate gel (HF use)</w:t>
            </w:r>
          </w:p>
        </w:tc>
      </w:tr>
      <w:tr w:rsidR="00650D42" w:rsidRPr="0014579C" w:rsidTr="00650D42">
        <w:trPr>
          <w:trHeight w:val="378"/>
          <w:jc w:val="center"/>
        </w:trPr>
        <w:tc>
          <w:tcPr>
            <w:tcW w:w="441" w:type="dxa"/>
            <w:tcBorders>
              <w:left w:val="single" w:sz="4" w:space="0" w:color="auto"/>
              <w:right w:val="nil"/>
            </w:tcBorders>
            <w:vAlign w:val="center"/>
          </w:tcPr>
          <w:p w:rsidR="00650D42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869977263"/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650D42" w:rsidRPr="009E345C" w:rsidRDefault="00650D42" w:rsidP="003B0ECC">
            <w:pPr>
              <w:ind w:left="6"/>
            </w:pPr>
            <w:r>
              <w:t>Safety shower</w:t>
            </w:r>
          </w:p>
        </w:tc>
        <w:tc>
          <w:tcPr>
            <w:tcW w:w="450" w:type="dxa"/>
            <w:vAlign w:val="center"/>
          </w:tcPr>
          <w:p w:rsidR="00650D42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998774821"/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4"/>
            <w:vAlign w:val="center"/>
          </w:tcPr>
          <w:p w:rsidR="00650D42" w:rsidRPr="009E345C" w:rsidRDefault="00002289" w:rsidP="003B0ECC">
            <w:pPr>
              <w:ind w:left="45"/>
            </w:pPr>
            <w:hyperlink r:id="rId10" w:history="1">
              <w:r w:rsidR="00650D42">
                <w:t xml:space="preserve"> Fire blanket</w:t>
              </w:r>
              <w:r w:rsidR="00650D42" w:rsidRPr="00DD5164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450" w:type="dxa"/>
            <w:vAlign w:val="center"/>
          </w:tcPr>
          <w:p w:rsidR="00650D42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color w:val="0000FF"/>
                  <w:sz w:val="28"/>
                  <w:szCs w:val="32"/>
                  <w:u w:val="single"/>
                </w:rPr>
                <w:id w:val="-669098350"/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650D42" w:rsidRPr="009E345C" w:rsidRDefault="00650D42" w:rsidP="00AA0064">
            <w:r w:rsidRPr="00AA0064">
              <w:t>Spill kit</w:t>
            </w:r>
          </w:p>
        </w:tc>
        <w:tc>
          <w:tcPr>
            <w:tcW w:w="450" w:type="dxa"/>
            <w:tcBorders>
              <w:right w:val="nil"/>
            </w:tcBorders>
            <w:vAlign w:val="center"/>
          </w:tcPr>
          <w:p w:rsidR="00650D42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397089425"/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369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650D42" w:rsidRPr="009E345C" w:rsidRDefault="00650D42" w:rsidP="00AA0064">
            <w:r>
              <w:t>Emergency gas shutoffs</w:t>
            </w:r>
          </w:p>
        </w:tc>
      </w:tr>
      <w:tr w:rsidR="00650D42" w:rsidRPr="0014579C" w:rsidTr="00650D42">
        <w:trPr>
          <w:trHeight w:val="369"/>
          <w:jc w:val="center"/>
        </w:trPr>
        <w:tc>
          <w:tcPr>
            <w:tcW w:w="441" w:type="dxa"/>
            <w:tcBorders>
              <w:left w:val="single" w:sz="4" w:space="0" w:color="auto"/>
              <w:right w:val="nil"/>
            </w:tcBorders>
            <w:vAlign w:val="center"/>
          </w:tcPr>
          <w:p w:rsidR="00650D42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719657911"/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650D42" w:rsidRPr="009E345C" w:rsidRDefault="00650D42" w:rsidP="003B0ECC">
            <w:pPr>
              <w:ind w:left="6"/>
            </w:pPr>
            <w:r>
              <w:t>Drench hose</w:t>
            </w:r>
          </w:p>
        </w:tc>
        <w:tc>
          <w:tcPr>
            <w:tcW w:w="450" w:type="dxa"/>
            <w:tcBorders>
              <w:right w:val="nil"/>
            </w:tcBorders>
            <w:vAlign w:val="center"/>
          </w:tcPr>
          <w:p w:rsidR="00650D42" w:rsidRPr="00FA4BC3" w:rsidRDefault="00002289" w:rsidP="00E71167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220490596"/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8289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:rsidR="00650D42" w:rsidRPr="009E345C" w:rsidRDefault="00650D42" w:rsidP="003B0ECC">
            <w:pPr>
              <w:ind w:left="45"/>
            </w:pPr>
            <w:r>
              <w:t>Other:</w:t>
            </w:r>
          </w:p>
        </w:tc>
      </w:tr>
      <w:tr w:rsidR="00650D42" w:rsidTr="003A39FE">
        <w:trPr>
          <w:trHeight w:val="431"/>
          <w:jc w:val="center"/>
        </w:trPr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bottom w:w="43" w:type="dxa"/>
            </w:tcMar>
          </w:tcPr>
          <w:p w:rsidR="00650D42" w:rsidRDefault="00650D42" w:rsidP="003A39FE">
            <w:pPr>
              <w:jc w:val="right"/>
            </w:pPr>
            <w:r>
              <w:t>Description:</w:t>
            </w:r>
          </w:p>
        </w:tc>
        <w:tc>
          <w:tcPr>
            <w:tcW w:w="90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42" w:rsidRDefault="00650D42" w:rsidP="003A39FE">
            <w:r>
              <w:t>&lt;</w:t>
            </w:r>
            <w:proofErr w:type="gramStart"/>
            <w:r>
              <w:t>e.g</w:t>
            </w:r>
            <w:proofErr w:type="gramEnd"/>
            <w:r>
              <w:t>. Spill kit – hydrofluoric acid compatible supplies to clean up 500mL spill.&gt;</w:t>
            </w:r>
          </w:p>
        </w:tc>
      </w:tr>
      <w:tr w:rsidR="00650D42" w:rsidTr="00780FC7">
        <w:trPr>
          <w:trHeight w:val="179"/>
          <w:jc w:val="center"/>
        </w:trPr>
        <w:tc>
          <w:tcPr>
            <w:tcW w:w="10890" w:type="dxa"/>
            <w:gridSpan w:val="15"/>
            <w:vAlign w:val="bottom"/>
          </w:tcPr>
          <w:p w:rsidR="00650D42" w:rsidRDefault="00650D42" w:rsidP="00780FC7">
            <w:pPr>
              <w:jc w:val="center"/>
            </w:pPr>
          </w:p>
        </w:tc>
      </w:tr>
      <w:tr w:rsidR="00650D42" w:rsidTr="00780FC7">
        <w:trPr>
          <w:trHeight w:val="378"/>
          <w:jc w:val="center"/>
        </w:trPr>
        <w:tc>
          <w:tcPr>
            <w:tcW w:w="10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50D42" w:rsidRPr="009E345C" w:rsidRDefault="00650D42" w:rsidP="007627E4">
            <w:pPr>
              <w:rPr>
                <w:b/>
                <w:sz w:val="24"/>
              </w:rPr>
            </w:pPr>
            <w:r w:rsidRPr="009E345C">
              <w:rPr>
                <w:b/>
                <w:sz w:val="24"/>
              </w:rPr>
              <w:t xml:space="preserve">Decontamination &amp; Waste Disposal </w:t>
            </w:r>
          </w:p>
        </w:tc>
      </w:tr>
      <w:tr w:rsidR="00650D42" w:rsidTr="008827D5">
        <w:trPr>
          <w:trHeight w:val="431"/>
          <w:jc w:val="center"/>
        </w:trPr>
        <w:tc>
          <w:tcPr>
            <w:tcW w:w="10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650D42" w:rsidRDefault="00650D42" w:rsidP="004E4707">
            <w:r>
              <w:t>&lt;</w:t>
            </w:r>
            <w:proofErr w:type="spellStart"/>
            <w:proofErr w:type="gramStart"/>
            <w:r>
              <w:t>e.g</w:t>
            </w:r>
            <w:proofErr w:type="spellEnd"/>
            <w:r>
              <w:t xml:space="preserve">  Waste</w:t>
            </w:r>
            <w:proofErr w:type="gramEnd"/>
            <w:r>
              <w:t xml:space="preserve"> nitric acid, aqueous, 10%.  Roughly 1 liter / week indefinitely.  Store in 2.5L glass bottle.  Coordinate pickup with EHS.&gt;</w:t>
            </w:r>
          </w:p>
        </w:tc>
      </w:tr>
      <w:tr w:rsidR="00650D42" w:rsidTr="008827D5">
        <w:trPr>
          <w:trHeight w:val="314"/>
          <w:jc w:val="center"/>
        </w:trPr>
        <w:tc>
          <w:tcPr>
            <w:tcW w:w="1089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D42" w:rsidRPr="009E345C" w:rsidRDefault="00650D42" w:rsidP="003037B6">
            <w:pPr>
              <w:rPr>
                <w:b/>
                <w:sz w:val="24"/>
              </w:rPr>
            </w:pPr>
          </w:p>
        </w:tc>
      </w:tr>
      <w:tr w:rsidR="00650D42" w:rsidTr="003037B6">
        <w:trPr>
          <w:trHeight w:val="378"/>
          <w:jc w:val="center"/>
        </w:trPr>
        <w:tc>
          <w:tcPr>
            <w:tcW w:w="10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50D42" w:rsidRPr="009E345C" w:rsidRDefault="00650D42" w:rsidP="003037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Additional Safety Information</w:t>
            </w:r>
            <w:r w:rsidRPr="009E345C">
              <w:rPr>
                <w:b/>
                <w:sz w:val="24"/>
              </w:rPr>
              <w:t xml:space="preserve"> </w:t>
            </w:r>
          </w:p>
        </w:tc>
      </w:tr>
      <w:tr w:rsidR="00650D42" w:rsidTr="003037B6">
        <w:trPr>
          <w:trHeight w:val="431"/>
          <w:jc w:val="center"/>
        </w:trPr>
        <w:tc>
          <w:tcPr>
            <w:tcW w:w="10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650D42" w:rsidRDefault="00650D42" w:rsidP="009B1269">
            <w:r>
              <w:t>Review of applicable safety references such as material safety data sheets to ensure appropriate protective measures, spill supplies, and first aid procedures.</w:t>
            </w:r>
          </w:p>
        </w:tc>
      </w:tr>
      <w:tr w:rsidR="00650D42" w:rsidTr="00103A6F">
        <w:trPr>
          <w:trHeight w:val="378"/>
          <w:jc w:val="center"/>
        </w:trPr>
        <w:tc>
          <w:tcPr>
            <w:tcW w:w="1089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D42" w:rsidRPr="00E47FEB" w:rsidRDefault="00650D42" w:rsidP="00103A6F">
            <w:pPr>
              <w:rPr>
                <w:b/>
              </w:rPr>
            </w:pPr>
          </w:p>
        </w:tc>
      </w:tr>
      <w:tr w:rsidR="00650D42" w:rsidTr="00103A6F">
        <w:trPr>
          <w:trHeight w:val="378"/>
          <w:jc w:val="center"/>
        </w:trPr>
        <w:tc>
          <w:tcPr>
            <w:tcW w:w="10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50D42" w:rsidRPr="009E345C" w:rsidRDefault="00650D42" w:rsidP="00103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 w:rsidRPr="009E345C">
              <w:rPr>
                <w:b/>
                <w:sz w:val="24"/>
              </w:rPr>
              <w:t xml:space="preserve"> </w:t>
            </w:r>
          </w:p>
        </w:tc>
      </w:tr>
      <w:tr w:rsidR="00650D42" w:rsidTr="00103A6F">
        <w:trPr>
          <w:trHeight w:val="431"/>
          <w:jc w:val="center"/>
        </w:trPr>
        <w:tc>
          <w:tcPr>
            <w:tcW w:w="1089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650D42" w:rsidRDefault="00650D42" w:rsidP="00103A6F"/>
        </w:tc>
      </w:tr>
      <w:tr w:rsidR="00650D42" w:rsidTr="00780FC7">
        <w:trPr>
          <w:trHeight w:val="224"/>
          <w:jc w:val="center"/>
        </w:trPr>
        <w:tc>
          <w:tcPr>
            <w:tcW w:w="10890" w:type="dxa"/>
            <w:gridSpan w:val="15"/>
            <w:vAlign w:val="bottom"/>
          </w:tcPr>
          <w:p w:rsidR="00650D42" w:rsidRDefault="00650D42" w:rsidP="007627E4">
            <w:pPr>
              <w:jc w:val="center"/>
            </w:pPr>
          </w:p>
        </w:tc>
      </w:tr>
    </w:tbl>
    <w:p w:rsidR="005103EC" w:rsidRDefault="005103EC">
      <w:r>
        <w:br w:type="page"/>
      </w:r>
    </w:p>
    <w:tbl>
      <w:tblPr>
        <w:tblW w:w="10890" w:type="dxa"/>
        <w:jc w:val="center"/>
        <w:tblInd w:w="-18" w:type="dxa"/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531"/>
        <w:gridCol w:w="144"/>
        <w:gridCol w:w="6966"/>
        <w:gridCol w:w="3249"/>
      </w:tblGrid>
      <w:tr w:rsidR="00780FC7" w:rsidTr="00E16D50">
        <w:trPr>
          <w:trHeight w:val="378"/>
          <w:jc w:val="center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80FC7" w:rsidRPr="009E345C" w:rsidRDefault="00780FC7" w:rsidP="00780F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Procedure</w:t>
            </w:r>
            <w:r w:rsidRPr="009E345C">
              <w:rPr>
                <w:b/>
                <w:sz w:val="24"/>
              </w:rPr>
              <w:t xml:space="preserve"> </w:t>
            </w:r>
          </w:p>
        </w:tc>
      </w:tr>
      <w:tr w:rsidR="002F2A05" w:rsidTr="00237299">
        <w:trPr>
          <w:trHeight w:val="163"/>
          <w:jc w:val="center"/>
        </w:trPr>
        <w:tc>
          <w:tcPr>
            <w:tcW w:w="1089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bottom w:w="43" w:type="dxa"/>
            </w:tcMar>
          </w:tcPr>
          <w:p w:rsidR="002F2A05" w:rsidRPr="00832F75" w:rsidRDefault="002F2A05" w:rsidP="0077412B">
            <w:pPr>
              <w:rPr>
                <w:sz w:val="16"/>
                <w:szCs w:val="16"/>
              </w:rPr>
            </w:pPr>
          </w:p>
        </w:tc>
      </w:tr>
      <w:tr w:rsidR="002F2A05" w:rsidTr="002F2A05">
        <w:trPr>
          <w:trHeight w:val="118"/>
          <w:jc w:val="center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2F2A05" w:rsidRDefault="002F2A05" w:rsidP="002F2A05">
            <w:r w:rsidRPr="002F2A05">
              <w:rPr>
                <w:b/>
              </w:rPr>
              <w:t>R</w:t>
            </w:r>
            <w:r>
              <w:rPr>
                <w:b/>
              </w:rPr>
              <w:t xml:space="preserve">EQUIRED EC &amp; </w:t>
            </w:r>
            <w:r w:rsidRPr="002F2A05">
              <w:rPr>
                <w:b/>
              </w:rPr>
              <w:t>PPE</w:t>
            </w:r>
            <w:r>
              <w:rPr>
                <w:b/>
              </w:rPr>
              <w:t>*</w:t>
            </w:r>
          </w:p>
        </w:tc>
      </w:tr>
      <w:tr w:rsidR="002F2A05" w:rsidTr="002F2A05">
        <w:trPr>
          <w:trHeight w:val="118"/>
          <w:jc w:val="center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2F2A05" w:rsidRDefault="00832F75" w:rsidP="00002289">
            <w:pPr>
              <w:spacing w:beforeLines="60" w:before="144"/>
            </w:pPr>
            <w:r>
              <w:t>&lt;List EC &amp; PPE for majority of steps</w:t>
            </w:r>
            <w:r w:rsidR="007966B6">
              <w:t xml:space="preserve"> – identify changes in specific step(s)</w:t>
            </w:r>
            <w:r>
              <w:t>&gt;</w:t>
            </w:r>
          </w:p>
        </w:tc>
      </w:tr>
      <w:tr w:rsidR="002F2A05" w:rsidTr="002F2A05">
        <w:trPr>
          <w:trHeight w:val="11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bottom w:w="43" w:type="dxa"/>
            </w:tcMar>
          </w:tcPr>
          <w:p w:rsidR="002F2A05" w:rsidRDefault="002F2A05" w:rsidP="0077412B"/>
        </w:tc>
        <w:tc>
          <w:tcPr>
            <w:tcW w:w="10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2A05" w:rsidRPr="002F2A05" w:rsidRDefault="002F2A05" w:rsidP="00002289">
            <w:pPr>
              <w:spacing w:beforeLines="60" w:before="144"/>
              <w:rPr>
                <w:sz w:val="18"/>
                <w:szCs w:val="18"/>
              </w:rPr>
            </w:pPr>
            <w:r w:rsidRPr="002F2A05">
              <w:rPr>
                <w:sz w:val="18"/>
                <w:szCs w:val="18"/>
              </w:rPr>
              <w:t xml:space="preserve">* Applicable to all steps and </w:t>
            </w:r>
            <w:proofErr w:type="spellStart"/>
            <w:r w:rsidRPr="002F2A05">
              <w:rPr>
                <w:sz w:val="18"/>
                <w:szCs w:val="18"/>
              </w:rPr>
              <w:t>substeps</w:t>
            </w:r>
            <w:proofErr w:type="spellEnd"/>
            <w:r w:rsidRPr="002F2A05">
              <w:rPr>
                <w:sz w:val="18"/>
                <w:szCs w:val="18"/>
              </w:rPr>
              <w:t xml:space="preserve"> unless otherwise noted.</w:t>
            </w:r>
          </w:p>
        </w:tc>
      </w:tr>
      <w:tr w:rsidR="00780FC7" w:rsidTr="005103EC">
        <w:tblPrEx>
          <w:tblCellMar>
            <w:left w:w="108" w:type="dxa"/>
            <w:right w:w="108" w:type="dxa"/>
          </w:tblCellMar>
        </w:tblPrEx>
        <w:trPr>
          <w:trHeight w:val="332"/>
          <w:jc w:val="center"/>
        </w:trPr>
        <w:tc>
          <w:tcPr>
            <w:tcW w:w="10890" w:type="dxa"/>
            <w:gridSpan w:val="4"/>
            <w:tcBorders>
              <w:bottom w:val="single" w:sz="4" w:space="0" w:color="auto"/>
            </w:tcBorders>
            <w:vAlign w:val="bottom"/>
          </w:tcPr>
          <w:p w:rsidR="00780FC7" w:rsidRPr="00832F75" w:rsidRDefault="00780FC7" w:rsidP="00780FC7">
            <w:pPr>
              <w:jc w:val="center"/>
              <w:rPr>
                <w:sz w:val="16"/>
                <w:szCs w:val="16"/>
              </w:rPr>
            </w:pPr>
          </w:p>
        </w:tc>
      </w:tr>
      <w:tr w:rsidR="00780FC7" w:rsidTr="002F2A05">
        <w:trPr>
          <w:trHeight w:val="136"/>
          <w:jc w:val="center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780FC7" w:rsidRPr="002F2A05" w:rsidRDefault="002F2A05" w:rsidP="00780FC7">
            <w:pPr>
              <w:rPr>
                <w:b/>
              </w:rPr>
            </w:pPr>
            <w:r>
              <w:rPr>
                <w:b/>
              </w:rPr>
              <w:t>SYSTEM DESCRIPTION</w:t>
            </w:r>
          </w:p>
        </w:tc>
      </w:tr>
      <w:tr w:rsidR="002F2A05" w:rsidTr="002F2A05">
        <w:trPr>
          <w:trHeight w:val="136"/>
          <w:jc w:val="center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2F2A05" w:rsidRDefault="00E16D50" w:rsidP="009B1269">
            <w:r>
              <w:t>&lt;</w:t>
            </w:r>
            <w:r w:rsidR="002F2A05">
              <w:t xml:space="preserve">Include applicable text and/or pictures to describe components such as valves, gauges, controls, etc. </w:t>
            </w:r>
          </w:p>
          <w:p w:rsidR="002F2A05" w:rsidRDefault="002F2A05" w:rsidP="00780FC7">
            <w:r>
              <w:t>(as deemed necessary)</w:t>
            </w:r>
            <w:r w:rsidR="00E16D50">
              <w:t>&gt;</w:t>
            </w:r>
          </w:p>
        </w:tc>
      </w:tr>
      <w:tr w:rsidR="002F2A05" w:rsidTr="005103EC">
        <w:trPr>
          <w:trHeight w:val="136"/>
          <w:jc w:val="center"/>
        </w:trPr>
        <w:tc>
          <w:tcPr>
            <w:tcW w:w="10890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43" w:type="dxa"/>
              <w:bottom w:w="43" w:type="dxa"/>
            </w:tcMar>
          </w:tcPr>
          <w:p w:rsidR="002F2A05" w:rsidRPr="00832F75" w:rsidRDefault="002F2A05" w:rsidP="00780FC7">
            <w:pPr>
              <w:rPr>
                <w:sz w:val="16"/>
                <w:szCs w:val="16"/>
              </w:rPr>
            </w:pPr>
          </w:p>
        </w:tc>
      </w:tr>
      <w:tr w:rsidR="00E16D50" w:rsidTr="00E16D50">
        <w:trPr>
          <w:trHeight w:val="253"/>
          <w:jc w:val="center"/>
        </w:trPr>
        <w:tc>
          <w:tcPr>
            <w:tcW w:w="10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E16D50" w:rsidRPr="00E16D50" w:rsidRDefault="00E16D50" w:rsidP="00FE2009">
            <w:pPr>
              <w:rPr>
                <w:b/>
              </w:rPr>
            </w:pPr>
            <w:r w:rsidRPr="00E16D50">
              <w:rPr>
                <w:b/>
              </w:rPr>
              <w:t>STEP</w:t>
            </w:r>
            <w:r>
              <w:rPr>
                <w:b/>
              </w:rPr>
              <w:t>S</w:t>
            </w:r>
          </w:p>
        </w:tc>
      </w:tr>
      <w:tr w:rsidR="000A5FDB" w:rsidTr="00505A27">
        <w:trPr>
          <w:trHeight w:val="240"/>
          <w:jc w:val="center"/>
        </w:trPr>
        <w:tc>
          <w:tcPr>
            <w:tcW w:w="764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0A5FDB" w:rsidRPr="000A5FDB" w:rsidRDefault="000A5FDB" w:rsidP="00002289">
            <w:pPr>
              <w:pStyle w:val="ListParagraph"/>
              <w:numPr>
                <w:ilvl w:val="0"/>
                <w:numId w:val="28"/>
              </w:numPr>
              <w:spacing w:beforeLines="60" w:before="144"/>
              <w:rPr>
                <w:b/>
              </w:rPr>
            </w:pPr>
            <w:r>
              <w:rPr>
                <w:b/>
              </w:rPr>
              <w:t>&lt;Step</w:t>
            </w:r>
            <w:r w:rsidR="00832F75">
              <w:rPr>
                <w:b/>
              </w:rPr>
              <w:t>1</w:t>
            </w:r>
            <w:r>
              <w:rPr>
                <w:b/>
              </w:rPr>
              <w:t>&gt;</w:t>
            </w:r>
          </w:p>
        </w:tc>
        <w:tc>
          <w:tcPr>
            <w:tcW w:w="3249" w:type="dxa"/>
            <w:tcBorders>
              <w:left w:val="single" w:sz="4" w:space="0" w:color="auto"/>
              <w:right w:val="single" w:sz="4" w:space="0" w:color="auto"/>
            </w:tcBorders>
          </w:tcPr>
          <w:p w:rsidR="000A5FDB" w:rsidRDefault="000A5FDB" w:rsidP="00002289">
            <w:pPr>
              <w:spacing w:beforeLines="60" w:before="144"/>
            </w:pPr>
            <w:r>
              <w:t>&lt;Changes in Required EC &amp; PPE&gt;</w:t>
            </w:r>
          </w:p>
          <w:p w:rsidR="00505A27" w:rsidRPr="000A5FDB" w:rsidRDefault="00505A27" w:rsidP="00002289">
            <w:pPr>
              <w:spacing w:beforeLines="60" w:before="144"/>
              <w:rPr>
                <w:b/>
              </w:rPr>
            </w:pPr>
            <w:r>
              <w:t>&lt;Photo/Diagram&gt;</w:t>
            </w:r>
          </w:p>
        </w:tc>
      </w:tr>
      <w:tr w:rsidR="000A5FDB" w:rsidTr="00505A27">
        <w:trPr>
          <w:trHeight w:val="1471"/>
          <w:jc w:val="center"/>
        </w:trPr>
        <w:tc>
          <w:tcPr>
            <w:tcW w:w="675" w:type="dxa"/>
            <w:gridSpan w:val="2"/>
            <w:tcBorders>
              <w:left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0A5FDB" w:rsidRDefault="000A5FDB" w:rsidP="00134CCE">
            <w:pPr>
              <w:jc w:val="center"/>
            </w:pPr>
          </w:p>
        </w:tc>
        <w:tc>
          <w:tcPr>
            <w:tcW w:w="6966" w:type="dxa"/>
            <w:tcBorders>
              <w:right w:val="single" w:sz="4" w:space="0" w:color="auto"/>
            </w:tcBorders>
          </w:tcPr>
          <w:p w:rsidR="000A5FDB" w:rsidRDefault="00832F75" w:rsidP="00002289">
            <w:pPr>
              <w:pStyle w:val="ListParagraph"/>
              <w:numPr>
                <w:ilvl w:val="0"/>
                <w:numId w:val="30"/>
              </w:numPr>
              <w:spacing w:beforeLines="60" w:before="144"/>
            </w:pPr>
            <w:r>
              <w:t>&lt;</w:t>
            </w:r>
            <w:proofErr w:type="spellStart"/>
            <w:r>
              <w:t>Substep</w:t>
            </w:r>
            <w:proofErr w:type="spellEnd"/>
            <w:r w:rsidR="000A5FDB">
              <w:t>&gt;</w:t>
            </w:r>
          </w:p>
        </w:tc>
        <w:tc>
          <w:tcPr>
            <w:tcW w:w="3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5FDB" w:rsidRDefault="000A5FDB" w:rsidP="00002289">
            <w:pPr>
              <w:spacing w:beforeLines="60" w:before="144"/>
              <w:jc w:val="center"/>
            </w:pPr>
            <w:r>
              <w:t>&lt;Photo/Diagram&gt;</w:t>
            </w:r>
          </w:p>
        </w:tc>
      </w:tr>
      <w:tr w:rsidR="00832F75" w:rsidTr="00505A27">
        <w:trPr>
          <w:trHeight w:val="1471"/>
          <w:jc w:val="center"/>
        </w:trPr>
        <w:tc>
          <w:tcPr>
            <w:tcW w:w="67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832F75" w:rsidRDefault="00832F75" w:rsidP="00134CCE">
            <w:pPr>
              <w:jc w:val="center"/>
            </w:pPr>
          </w:p>
        </w:tc>
        <w:tc>
          <w:tcPr>
            <w:tcW w:w="6966" w:type="dxa"/>
            <w:tcBorders>
              <w:bottom w:val="single" w:sz="4" w:space="0" w:color="auto"/>
              <w:right w:val="single" w:sz="4" w:space="0" w:color="auto"/>
            </w:tcBorders>
          </w:tcPr>
          <w:p w:rsidR="00832F75" w:rsidRDefault="00832F75" w:rsidP="00002289">
            <w:pPr>
              <w:pStyle w:val="ListParagraph"/>
              <w:numPr>
                <w:ilvl w:val="0"/>
                <w:numId w:val="30"/>
              </w:numPr>
              <w:spacing w:beforeLines="60" w:before="144"/>
            </w:pPr>
            <w:r>
              <w:t xml:space="preserve">&lt; </w:t>
            </w:r>
            <w:proofErr w:type="spellStart"/>
            <w:r>
              <w:t>Substep</w:t>
            </w:r>
            <w:proofErr w:type="spellEnd"/>
            <w:r>
              <w:t>&gt;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75" w:rsidRDefault="00832F75" w:rsidP="00002289">
            <w:pPr>
              <w:spacing w:beforeLines="60" w:before="144"/>
              <w:jc w:val="center"/>
            </w:pPr>
            <w:r>
              <w:t>&lt;Photo/Diagram&gt;</w:t>
            </w:r>
          </w:p>
        </w:tc>
      </w:tr>
      <w:tr w:rsidR="00832F75" w:rsidTr="00505A27">
        <w:trPr>
          <w:trHeight w:val="240"/>
          <w:jc w:val="center"/>
        </w:trPr>
        <w:tc>
          <w:tcPr>
            <w:tcW w:w="7641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832F75" w:rsidRPr="000A5FDB" w:rsidRDefault="00832F75" w:rsidP="00002289">
            <w:pPr>
              <w:pStyle w:val="ListParagraph"/>
              <w:numPr>
                <w:ilvl w:val="0"/>
                <w:numId w:val="28"/>
              </w:numPr>
              <w:spacing w:beforeLines="60" w:before="144"/>
              <w:rPr>
                <w:b/>
              </w:rPr>
            </w:pPr>
            <w:r>
              <w:rPr>
                <w:b/>
              </w:rPr>
              <w:t>&lt;Step2&gt;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2F75" w:rsidRDefault="00832F75" w:rsidP="00002289">
            <w:pPr>
              <w:spacing w:beforeLines="60" w:before="144"/>
            </w:pPr>
            <w:r>
              <w:t>&lt;Changes in Required EC &amp; PPE&gt;</w:t>
            </w:r>
          </w:p>
          <w:p w:rsidR="00505A27" w:rsidRPr="000A5FDB" w:rsidRDefault="00505A27" w:rsidP="00002289">
            <w:pPr>
              <w:spacing w:beforeLines="60" w:before="144"/>
              <w:rPr>
                <w:b/>
              </w:rPr>
            </w:pPr>
            <w:r>
              <w:t>&lt;Photo/Diagram&gt;</w:t>
            </w:r>
          </w:p>
        </w:tc>
      </w:tr>
      <w:tr w:rsidR="00832F75" w:rsidTr="00505A27">
        <w:trPr>
          <w:trHeight w:val="1471"/>
          <w:jc w:val="center"/>
        </w:trPr>
        <w:tc>
          <w:tcPr>
            <w:tcW w:w="675" w:type="dxa"/>
            <w:gridSpan w:val="2"/>
            <w:tcBorders>
              <w:left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832F75" w:rsidRDefault="00832F75" w:rsidP="00832F75">
            <w:pPr>
              <w:jc w:val="center"/>
            </w:pPr>
          </w:p>
        </w:tc>
        <w:tc>
          <w:tcPr>
            <w:tcW w:w="6966" w:type="dxa"/>
            <w:tcBorders>
              <w:right w:val="single" w:sz="4" w:space="0" w:color="auto"/>
            </w:tcBorders>
          </w:tcPr>
          <w:p w:rsidR="00832F75" w:rsidRDefault="00832F75" w:rsidP="00002289">
            <w:pPr>
              <w:pStyle w:val="ListParagraph"/>
              <w:numPr>
                <w:ilvl w:val="0"/>
                <w:numId w:val="31"/>
              </w:numPr>
              <w:spacing w:beforeLines="60" w:before="144"/>
            </w:pPr>
            <w:r>
              <w:t>&lt;</w:t>
            </w:r>
            <w:proofErr w:type="spellStart"/>
            <w:r>
              <w:t>Substep</w:t>
            </w:r>
            <w:proofErr w:type="spellEnd"/>
            <w:r>
              <w:t>&gt;</w:t>
            </w:r>
          </w:p>
        </w:tc>
        <w:tc>
          <w:tcPr>
            <w:tcW w:w="32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2F75" w:rsidRDefault="00832F75" w:rsidP="00002289">
            <w:pPr>
              <w:spacing w:beforeLines="60" w:before="144"/>
              <w:jc w:val="center"/>
            </w:pPr>
            <w:r>
              <w:t>&lt;Photo/Diagram&gt;</w:t>
            </w:r>
          </w:p>
        </w:tc>
      </w:tr>
      <w:tr w:rsidR="00832F75" w:rsidTr="00505A27">
        <w:trPr>
          <w:trHeight w:val="1471"/>
          <w:jc w:val="center"/>
        </w:trPr>
        <w:tc>
          <w:tcPr>
            <w:tcW w:w="675" w:type="dxa"/>
            <w:gridSpan w:val="2"/>
            <w:tcBorders>
              <w:left w:val="single" w:sz="4" w:space="0" w:color="auto"/>
              <w:bottom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832F75" w:rsidRDefault="00832F75" w:rsidP="00832F75">
            <w:pPr>
              <w:jc w:val="center"/>
            </w:pPr>
          </w:p>
        </w:tc>
        <w:tc>
          <w:tcPr>
            <w:tcW w:w="6966" w:type="dxa"/>
            <w:tcBorders>
              <w:bottom w:val="single" w:sz="4" w:space="0" w:color="auto"/>
              <w:right w:val="single" w:sz="4" w:space="0" w:color="auto"/>
            </w:tcBorders>
          </w:tcPr>
          <w:p w:rsidR="00832F75" w:rsidRDefault="00832F75" w:rsidP="00002289">
            <w:pPr>
              <w:pStyle w:val="ListParagraph"/>
              <w:numPr>
                <w:ilvl w:val="0"/>
                <w:numId w:val="31"/>
              </w:numPr>
              <w:spacing w:beforeLines="60" w:before="144"/>
            </w:pPr>
            <w:r>
              <w:t xml:space="preserve">&lt; </w:t>
            </w:r>
            <w:proofErr w:type="spellStart"/>
            <w:r>
              <w:t>Substep</w:t>
            </w:r>
            <w:proofErr w:type="spellEnd"/>
            <w:r>
              <w:t>&gt;</w:t>
            </w:r>
          </w:p>
        </w:tc>
        <w:tc>
          <w:tcPr>
            <w:tcW w:w="3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F75" w:rsidRDefault="00832F75" w:rsidP="00002289">
            <w:pPr>
              <w:spacing w:beforeLines="60" w:before="144"/>
              <w:jc w:val="center"/>
            </w:pPr>
            <w:r>
              <w:t>&lt;Photo/Diagram&gt;</w:t>
            </w:r>
          </w:p>
        </w:tc>
      </w:tr>
    </w:tbl>
    <w:p w:rsidR="00134CCE" w:rsidRDefault="00134CCE" w:rsidP="002C14A2">
      <w:pPr>
        <w:jc w:val="center"/>
        <w:rPr>
          <w:b/>
          <w:bCs/>
          <w:caps/>
        </w:rPr>
      </w:pPr>
    </w:p>
    <w:p w:rsidR="0024658C" w:rsidRDefault="0024658C" w:rsidP="0091495E">
      <w:pPr>
        <w:rPr>
          <w:b/>
          <w:bCs/>
          <w:caps/>
        </w:rPr>
      </w:pPr>
    </w:p>
    <w:sectPr w:rsidR="0024658C" w:rsidSect="00410180">
      <w:headerReference w:type="default" r:id="rId11"/>
      <w:footerReference w:type="default" r:id="rId12"/>
      <w:footerReference w:type="first" r:id="rId13"/>
      <w:pgSz w:w="12240" w:h="15840" w:code="1"/>
      <w:pgMar w:top="864" w:right="1296" w:bottom="1008" w:left="1296" w:header="547" w:footer="5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93D" w:rsidRDefault="00E7493D" w:rsidP="00865938">
      <w:pPr>
        <w:pStyle w:val="BodyText"/>
      </w:pPr>
      <w:r>
        <w:separator/>
      </w:r>
    </w:p>
    <w:p w:rsidR="00E7493D" w:rsidRDefault="00E7493D"/>
  </w:endnote>
  <w:endnote w:type="continuationSeparator" w:id="0">
    <w:p w:rsidR="00E7493D" w:rsidRDefault="00E7493D" w:rsidP="00865938">
      <w:pPr>
        <w:pStyle w:val="BodyText"/>
      </w:pPr>
      <w:r>
        <w:continuationSeparator/>
      </w:r>
    </w:p>
    <w:p w:rsidR="00E7493D" w:rsidRDefault="00E749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FE" w:rsidRPr="00D74EDD" w:rsidRDefault="00394852">
    <w:pPr>
      <w:pStyle w:val="Footer"/>
      <w:jc w:val="right"/>
      <w:rPr>
        <w:sz w:val="18"/>
        <w:szCs w:val="18"/>
      </w:rPr>
    </w:pPr>
    <w:r w:rsidRPr="00D74EDD">
      <w:rPr>
        <w:sz w:val="18"/>
        <w:szCs w:val="18"/>
      </w:rPr>
      <w:fldChar w:fldCharType="begin"/>
    </w:r>
    <w:r w:rsidR="003A39FE" w:rsidRPr="00D74EDD">
      <w:rPr>
        <w:sz w:val="18"/>
        <w:szCs w:val="18"/>
      </w:rPr>
      <w:instrText xml:space="preserve"> PAGE   \* MERGEFORMAT </w:instrText>
    </w:r>
    <w:r w:rsidRPr="00D74EDD">
      <w:rPr>
        <w:sz w:val="18"/>
        <w:szCs w:val="18"/>
      </w:rPr>
      <w:fldChar w:fldCharType="separate"/>
    </w:r>
    <w:r w:rsidR="00002289">
      <w:rPr>
        <w:noProof/>
        <w:sz w:val="18"/>
        <w:szCs w:val="18"/>
      </w:rPr>
      <w:t>2</w:t>
    </w:r>
    <w:r w:rsidRPr="00D74EDD">
      <w:rPr>
        <w:sz w:val="18"/>
        <w:szCs w:val="18"/>
      </w:rPr>
      <w:fldChar w:fldCharType="end"/>
    </w:r>
  </w:p>
  <w:p w:rsidR="003A39FE" w:rsidRPr="00D74EDD" w:rsidRDefault="003A39FE" w:rsidP="00D74E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FE" w:rsidRPr="00D74EDD" w:rsidRDefault="003A39FE" w:rsidP="0091495E">
    <w:pPr>
      <w:pStyle w:val="Footer"/>
      <w:tabs>
        <w:tab w:val="clear" w:pos="4320"/>
        <w:tab w:val="clear" w:pos="8640"/>
        <w:tab w:val="center" w:pos="4680"/>
        <w:tab w:val="right" w:pos="1026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6"/>
        <w:szCs w:val="16"/>
      </w:rPr>
      <w:t>Certification of Hazard Assessment</w:t>
    </w:r>
    <w:r>
      <w:rPr>
        <w:sz w:val="16"/>
        <w:szCs w:val="16"/>
      </w:rPr>
      <w:tab/>
    </w:r>
    <w:r w:rsidR="00394852" w:rsidRPr="00D74EDD">
      <w:rPr>
        <w:sz w:val="18"/>
        <w:szCs w:val="18"/>
      </w:rPr>
      <w:fldChar w:fldCharType="begin"/>
    </w:r>
    <w:r w:rsidRPr="00D74EDD">
      <w:rPr>
        <w:sz w:val="18"/>
        <w:szCs w:val="18"/>
      </w:rPr>
      <w:instrText xml:space="preserve"> PAGE   \* MERGEFORMAT </w:instrText>
    </w:r>
    <w:r w:rsidR="00394852" w:rsidRPr="00D74EDD">
      <w:rPr>
        <w:sz w:val="18"/>
        <w:szCs w:val="18"/>
      </w:rPr>
      <w:fldChar w:fldCharType="separate"/>
    </w:r>
    <w:r w:rsidR="00002289">
      <w:rPr>
        <w:noProof/>
        <w:sz w:val="18"/>
        <w:szCs w:val="18"/>
      </w:rPr>
      <w:t>1</w:t>
    </w:r>
    <w:r w:rsidR="00394852" w:rsidRPr="00D74EDD">
      <w:rPr>
        <w:sz w:val="18"/>
        <w:szCs w:val="18"/>
      </w:rPr>
      <w:fldChar w:fldCharType="end"/>
    </w:r>
  </w:p>
  <w:p w:rsidR="003A39FE" w:rsidRDefault="003A39FE" w:rsidP="00D74EDD">
    <w:pPr>
      <w:pStyle w:val="Footer"/>
      <w:tabs>
        <w:tab w:val="clear" w:pos="8640"/>
        <w:tab w:val="right" w:pos="96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93D" w:rsidRDefault="00E7493D" w:rsidP="00865938">
      <w:pPr>
        <w:pStyle w:val="BodyText"/>
      </w:pPr>
      <w:r>
        <w:separator/>
      </w:r>
    </w:p>
    <w:p w:rsidR="00E7493D" w:rsidRDefault="00E7493D"/>
  </w:footnote>
  <w:footnote w:type="continuationSeparator" w:id="0">
    <w:p w:rsidR="00E7493D" w:rsidRDefault="00E7493D" w:rsidP="00865938">
      <w:pPr>
        <w:pStyle w:val="BodyText"/>
      </w:pPr>
      <w:r>
        <w:continuationSeparator/>
      </w:r>
    </w:p>
    <w:p w:rsidR="00E7493D" w:rsidRDefault="00E749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FE" w:rsidRPr="00D74EDD" w:rsidRDefault="003A39FE" w:rsidP="007F2DB4">
    <w:pPr>
      <w:pStyle w:val="Header"/>
      <w:jc w:val="center"/>
      <w:rPr>
        <w:caps/>
      </w:rPr>
    </w:pPr>
    <w:r>
      <w:rPr>
        <w:caps/>
      </w:rPr>
      <w:t>TITLE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99D02A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1"/>
    <w:multiLevelType w:val="singleLevel"/>
    <w:tmpl w:val="BD6AFA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00642682"/>
    <w:multiLevelType w:val="hybridMultilevel"/>
    <w:tmpl w:val="4440D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014FC"/>
    <w:multiLevelType w:val="hybridMultilevel"/>
    <w:tmpl w:val="6E6A3BE8"/>
    <w:lvl w:ilvl="0" w:tplc="576C305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F2EFD"/>
    <w:multiLevelType w:val="hybridMultilevel"/>
    <w:tmpl w:val="D9C4E438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4153A"/>
    <w:multiLevelType w:val="hybridMultilevel"/>
    <w:tmpl w:val="F03CCA0A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5D6A93"/>
    <w:multiLevelType w:val="hybridMultilevel"/>
    <w:tmpl w:val="75387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10078B"/>
    <w:multiLevelType w:val="hybridMultilevel"/>
    <w:tmpl w:val="ECA04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90368B"/>
    <w:multiLevelType w:val="hybridMultilevel"/>
    <w:tmpl w:val="60620C72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023EF9"/>
    <w:multiLevelType w:val="hybridMultilevel"/>
    <w:tmpl w:val="2C3439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87E64"/>
    <w:multiLevelType w:val="hybridMultilevel"/>
    <w:tmpl w:val="8E828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265265"/>
    <w:multiLevelType w:val="hybridMultilevel"/>
    <w:tmpl w:val="CB88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A22F8"/>
    <w:multiLevelType w:val="hybridMultilevel"/>
    <w:tmpl w:val="66344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A2A59"/>
    <w:multiLevelType w:val="hybridMultilevel"/>
    <w:tmpl w:val="8A345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031BC3"/>
    <w:multiLevelType w:val="hybridMultilevel"/>
    <w:tmpl w:val="2C3439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46BFD"/>
    <w:multiLevelType w:val="hybridMultilevel"/>
    <w:tmpl w:val="36E42FBC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D35C71"/>
    <w:multiLevelType w:val="hybridMultilevel"/>
    <w:tmpl w:val="38CEAD52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B30407"/>
    <w:multiLevelType w:val="hybridMultilevel"/>
    <w:tmpl w:val="6D4214E4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B3007"/>
    <w:multiLevelType w:val="hybridMultilevel"/>
    <w:tmpl w:val="686C5944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AE2039"/>
    <w:multiLevelType w:val="hybridMultilevel"/>
    <w:tmpl w:val="B8CE3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3623A2"/>
    <w:multiLevelType w:val="hybridMultilevel"/>
    <w:tmpl w:val="56AEE640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292208"/>
    <w:multiLevelType w:val="hybridMultilevel"/>
    <w:tmpl w:val="AF76D352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293DD7"/>
    <w:multiLevelType w:val="hybridMultilevel"/>
    <w:tmpl w:val="525052BC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993F6B"/>
    <w:multiLevelType w:val="hybridMultilevel"/>
    <w:tmpl w:val="500098B6"/>
    <w:lvl w:ilvl="0" w:tplc="0409000F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24">
    <w:nsid w:val="5EF2378E"/>
    <w:multiLevelType w:val="hybridMultilevel"/>
    <w:tmpl w:val="5C1866AC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8958E6"/>
    <w:multiLevelType w:val="hybridMultilevel"/>
    <w:tmpl w:val="6BA04C54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2B19B4"/>
    <w:multiLevelType w:val="hybridMultilevel"/>
    <w:tmpl w:val="8D4C1048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A820E6"/>
    <w:multiLevelType w:val="hybridMultilevel"/>
    <w:tmpl w:val="BDD29DB4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3E0C06"/>
    <w:multiLevelType w:val="hybridMultilevel"/>
    <w:tmpl w:val="9B381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92320"/>
    <w:multiLevelType w:val="hybridMultilevel"/>
    <w:tmpl w:val="82BE2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AF3A08"/>
    <w:multiLevelType w:val="multilevel"/>
    <w:tmpl w:val="2D9E8142"/>
    <w:lvl w:ilvl="0">
      <w:start w:val="1"/>
      <w:numFmt w:val="decimal"/>
      <w:pStyle w:val="Heading1"/>
      <w:lvlText w:val="%1.0"/>
      <w:lvlJc w:val="left"/>
      <w:pPr>
        <w:tabs>
          <w:tab w:val="num" w:pos="846"/>
        </w:tabs>
        <w:ind w:left="882" w:hanging="612"/>
      </w:pPr>
      <w:rPr>
        <w:rFonts w:ascii="Arial" w:hAnsi="Arial" w:cs="Times New Roman" w:hint="default"/>
        <w:b/>
        <w:bCs w:val="0"/>
        <w:i w:val="0"/>
        <w:iCs w:val="0"/>
        <w:caps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decimal"/>
      <w:pStyle w:val="StyleHeading2NotBold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cs="Times New Roman" w:hint="default"/>
        <w:b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pStyle w:val="Heading6"/>
      <w:lvlText w:val="Appendix %6."/>
      <w:lvlJc w:val="left"/>
      <w:pPr>
        <w:tabs>
          <w:tab w:val="num" w:pos="1080"/>
        </w:tabs>
        <w:ind w:left="1152" w:hanging="1152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  <w:sz w:val="24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19"/>
  </w:num>
  <w:num w:numId="5">
    <w:abstractNumId w:val="10"/>
  </w:num>
  <w:num w:numId="6">
    <w:abstractNumId w:val="7"/>
  </w:num>
  <w:num w:numId="7">
    <w:abstractNumId w:val="29"/>
  </w:num>
  <w:num w:numId="8">
    <w:abstractNumId w:val="2"/>
  </w:num>
  <w:num w:numId="9">
    <w:abstractNumId w:val="13"/>
  </w:num>
  <w:num w:numId="10">
    <w:abstractNumId w:val="6"/>
  </w:num>
  <w:num w:numId="11">
    <w:abstractNumId w:val="24"/>
  </w:num>
  <w:num w:numId="12">
    <w:abstractNumId w:val="18"/>
  </w:num>
  <w:num w:numId="13">
    <w:abstractNumId w:val="15"/>
  </w:num>
  <w:num w:numId="14">
    <w:abstractNumId w:val="5"/>
  </w:num>
  <w:num w:numId="15">
    <w:abstractNumId w:val="16"/>
  </w:num>
  <w:num w:numId="16">
    <w:abstractNumId w:val="3"/>
  </w:num>
  <w:num w:numId="17">
    <w:abstractNumId w:val="8"/>
  </w:num>
  <w:num w:numId="18">
    <w:abstractNumId w:val="4"/>
  </w:num>
  <w:num w:numId="19">
    <w:abstractNumId w:val="20"/>
  </w:num>
  <w:num w:numId="20">
    <w:abstractNumId w:val="25"/>
  </w:num>
  <w:num w:numId="21">
    <w:abstractNumId w:val="17"/>
  </w:num>
  <w:num w:numId="22">
    <w:abstractNumId w:val="23"/>
  </w:num>
  <w:num w:numId="23">
    <w:abstractNumId w:val="21"/>
  </w:num>
  <w:num w:numId="24">
    <w:abstractNumId w:val="22"/>
  </w:num>
  <w:num w:numId="25">
    <w:abstractNumId w:val="27"/>
  </w:num>
  <w:num w:numId="26">
    <w:abstractNumId w:val="26"/>
  </w:num>
  <w:num w:numId="27">
    <w:abstractNumId w:val="11"/>
  </w:num>
  <w:num w:numId="28">
    <w:abstractNumId w:val="28"/>
  </w:num>
  <w:num w:numId="29">
    <w:abstractNumId w:val="12"/>
  </w:num>
  <w:num w:numId="30">
    <w:abstractNumId w:val="9"/>
  </w:num>
  <w:num w:numId="3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915"/>
    <w:rsid w:val="00002289"/>
    <w:rsid w:val="00003393"/>
    <w:rsid w:val="0002095B"/>
    <w:rsid w:val="00036069"/>
    <w:rsid w:val="0006292D"/>
    <w:rsid w:val="0006439F"/>
    <w:rsid w:val="00072A8D"/>
    <w:rsid w:val="0008451F"/>
    <w:rsid w:val="0009526E"/>
    <w:rsid w:val="000A051A"/>
    <w:rsid w:val="000A5FDB"/>
    <w:rsid w:val="000B100C"/>
    <w:rsid w:val="000C55C6"/>
    <w:rsid w:val="000D182B"/>
    <w:rsid w:val="000E5C55"/>
    <w:rsid w:val="00103A6F"/>
    <w:rsid w:val="0010439E"/>
    <w:rsid w:val="00105D49"/>
    <w:rsid w:val="00106752"/>
    <w:rsid w:val="001070A3"/>
    <w:rsid w:val="001103F1"/>
    <w:rsid w:val="00112E0E"/>
    <w:rsid w:val="00114BB4"/>
    <w:rsid w:val="00120867"/>
    <w:rsid w:val="0012270B"/>
    <w:rsid w:val="00125EF7"/>
    <w:rsid w:val="00130978"/>
    <w:rsid w:val="00134CCE"/>
    <w:rsid w:val="00137462"/>
    <w:rsid w:val="00147103"/>
    <w:rsid w:val="00160D36"/>
    <w:rsid w:val="001824ED"/>
    <w:rsid w:val="001834D3"/>
    <w:rsid w:val="0019423B"/>
    <w:rsid w:val="00197E60"/>
    <w:rsid w:val="001B1829"/>
    <w:rsid w:val="001B59A0"/>
    <w:rsid w:val="00200B33"/>
    <w:rsid w:val="002012FD"/>
    <w:rsid w:val="00210814"/>
    <w:rsid w:val="00212606"/>
    <w:rsid w:val="00225CF9"/>
    <w:rsid w:val="00231AAA"/>
    <w:rsid w:val="00233989"/>
    <w:rsid w:val="00237299"/>
    <w:rsid w:val="0024658C"/>
    <w:rsid w:val="0024767D"/>
    <w:rsid w:val="00253362"/>
    <w:rsid w:val="00254509"/>
    <w:rsid w:val="00256B8F"/>
    <w:rsid w:val="002572DB"/>
    <w:rsid w:val="002575FA"/>
    <w:rsid w:val="00284BC2"/>
    <w:rsid w:val="002862B5"/>
    <w:rsid w:val="0029046D"/>
    <w:rsid w:val="002B22A0"/>
    <w:rsid w:val="002C14A2"/>
    <w:rsid w:val="002C3F5B"/>
    <w:rsid w:val="002C5AF2"/>
    <w:rsid w:val="002C7441"/>
    <w:rsid w:val="002F2A05"/>
    <w:rsid w:val="003037B6"/>
    <w:rsid w:val="00314AFD"/>
    <w:rsid w:val="0032476E"/>
    <w:rsid w:val="003303C3"/>
    <w:rsid w:val="00337B24"/>
    <w:rsid w:val="00342071"/>
    <w:rsid w:val="00356A1D"/>
    <w:rsid w:val="003777BF"/>
    <w:rsid w:val="00381419"/>
    <w:rsid w:val="00386E8C"/>
    <w:rsid w:val="00394852"/>
    <w:rsid w:val="00397961"/>
    <w:rsid w:val="003A39FE"/>
    <w:rsid w:val="003B0ECC"/>
    <w:rsid w:val="003B1206"/>
    <w:rsid w:val="003B38FF"/>
    <w:rsid w:val="003B4EC5"/>
    <w:rsid w:val="003C39D3"/>
    <w:rsid w:val="003D2715"/>
    <w:rsid w:val="003D7E5A"/>
    <w:rsid w:val="003F13AF"/>
    <w:rsid w:val="003F5A29"/>
    <w:rsid w:val="003F5C93"/>
    <w:rsid w:val="004058B2"/>
    <w:rsid w:val="00410180"/>
    <w:rsid w:val="00415210"/>
    <w:rsid w:val="00416F52"/>
    <w:rsid w:val="004253DA"/>
    <w:rsid w:val="004261F1"/>
    <w:rsid w:val="0043749A"/>
    <w:rsid w:val="00446018"/>
    <w:rsid w:val="00450C68"/>
    <w:rsid w:val="00453118"/>
    <w:rsid w:val="0046196C"/>
    <w:rsid w:val="004858B6"/>
    <w:rsid w:val="004902DB"/>
    <w:rsid w:val="0049531E"/>
    <w:rsid w:val="004A1625"/>
    <w:rsid w:val="004A7915"/>
    <w:rsid w:val="004B6326"/>
    <w:rsid w:val="004C21D6"/>
    <w:rsid w:val="004C21F6"/>
    <w:rsid w:val="004C52BB"/>
    <w:rsid w:val="004C5A41"/>
    <w:rsid w:val="004D2F36"/>
    <w:rsid w:val="004D59EC"/>
    <w:rsid w:val="004D5C3C"/>
    <w:rsid w:val="004D6823"/>
    <w:rsid w:val="004E4707"/>
    <w:rsid w:val="004F182B"/>
    <w:rsid w:val="004F60EF"/>
    <w:rsid w:val="005040A4"/>
    <w:rsid w:val="005045CC"/>
    <w:rsid w:val="00505A27"/>
    <w:rsid w:val="00507A8A"/>
    <w:rsid w:val="005103EC"/>
    <w:rsid w:val="00511DDE"/>
    <w:rsid w:val="00515DCC"/>
    <w:rsid w:val="00515E33"/>
    <w:rsid w:val="00521A9F"/>
    <w:rsid w:val="005330DA"/>
    <w:rsid w:val="0055013E"/>
    <w:rsid w:val="005502A5"/>
    <w:rsid w:val="005513B6"/>
    <w:rsid w:val="005524B6"/>
    <w:rsid w:val="0055303E"/>
    <w:rsid w:val="0056313B"/>
    <w:rsid w:val="00563E86"/>
    <w:rsid w:val="00573A12"/>
    <w:rsid w:val="005874AE"/>
    <w:rsid w:val="005914D1"/>
    <w:rsid w:val="005939CB"/>
    <w:rsid w:val="00594DE7"/>
    <w:rsid w:val="005A5CAA"/>
    <w:rsid w:val="005A7981"/>
    <w:rsid w:val="005B0C76"/>
    <w:rsid w:val="005B32AC"/>
    <w:rsid w:val="005C4984"/>
    <w:rsid w:val="005D29F8"/>
    <w:rsid w:val="005D51E5"/>
    <w:rsid w:val="005D7B3B"/>
    <w:rsid w:val="006150B3"/>
    <w:rsid w:val="00617E02"/>
    <w:rsid w:val="0062078D"/>
    <w:rsid w:val="00621265"/>
    <w:rsid w:val="0063131A"/>
    <w:rsid w:val="006410FE"/>
    <w:rsid w:val="00650D42"/>
    <w:rsid w:val="006606AC"/>
    <w:rsid w:val="00672095"/>
    <w:rsid w:val="006724E4"/>
    <w:rsid w:val="0067507B"/>
    <w:rsid w:val="006822B1"/>
    <w:rsid w:val="006842FE"/>
    <w:rsid w:val="0068493F"/>
    <w:rsid w:val="006A06CD"/>
    <w:rsid w:val="006B16F2"/>
    <w:rsid w:val="006D3A0A"/>
    <w:rsid w:val="006D6C88"/>
    <w:rsid w:val="006D6CF3"/>
    <w:rsid w:val="006E115C"/>
    <w:rsid w:val="006E6610"/>
    <w:rsid w:val="00714318"/>
    <w:rsid w:val="0073291E"/>
    <w:rsid w:val="007349CC"/>
    <w:rsid w:val="00737928"/>
    <w:rsid w:val="00741A1E"/>
    <w:rsid w:val="00753FBB"/>
    <w:rsid w:val="00756998"/>
    <w:rsid w:val="00757330"/>
    <w:rsid w:val="007627E4"/>
    <w:rsid w:val="00771CDD"/>
    <w:rsid w:val="0077412B"/>
    <w:rsid w:val="00780FC7"/>
    <w:rsid w:val="007966B6"/>
    <w:rsid w:val="007A1555"/>
    <w:rsid w:val="007A2DD6"/>
    <w:rsid w:val="007B2736"/>
    <w:rsid w:val="007B27F3"/>
    <w:rsid w:val="007B345D"/>
    <w:rsid w:val="007B78D5"/>
    <w:rsid w:val="007C32DF"/>
    <w:rsid w:val="007D0C34"/>
    <w:rsid w:val="007F0822"/>
    <w:rsid w:val="007F154F"/>
    <w:rsid w:val="007F2DB4"/>
    <w:rsid w:val="007F4CC9"/>
    <w:rsid w:val="008013F2"/>
    <w:rsid w:val="008142FC"/>
    <w:rsid w:val="00824C27"/>
    <w:rsid w:val="008263A3"/>
    <w:rsid w:val="00827595"/>
    <w:rsid w:val="00827E72"/>
    <w:rsid w:val="00832F75"/>
    <w:rsid w:val="008330D6"/>
    <w:rsid w:val="008500B5"/>
    <w:rsid w:val="008560B8"/>
    <w:rsid w:val="00857526"/>
    <w:rsid w:val="00864774"/>
    <w:rsid w:val="00865938"/>
    <w:rsid w:val="008675B6"/>
    <w:rsid w:val="00874E88"/>
    <w:rsid w:val="008827D5"/>
    <w:rsid w:val="00890976"/>
    <w:rsid w:val="0089098A"/>
    <w:rsid w:val="00896C6C"/>
    <w:rsid w:val="008A2D7B"/>
    <w:rsid w:val="008A396C"/>
    <w:rsid w:val="008A646B"/>
    <w:rsid w:val="008B0928"/>
    <w:rsid w:val="008B39EB"/>
    <w:rsid w:val="008B673F"/>
    <w:rsid w:val="008B7D40"/>
    <w:rsid w:val="008C4B40"/>
    <w:rsid w:val="008C64E5"/>
    <w:rsid w:val="008E3961"/>
    <w:rsid w:val="008E3C87"/>
    <w:rsid w:val="008F0DC1"/>
    <w:rsid w:val="008F6677"/>
    <w:rsid w:val="009000D2"/>
    <w:rsid w:val="00900FD1"/>
    <w:rsid w:val="0091495E"/>
    <w:rsid w:val="009374CF"/>
    <w:rsid w:val="00937E2F"/>
    <w:rsid w:val="009743FA"/>
    <w:rsid w:val="00975DC2"/>
    <w:rsid w:val="0097643A"/>
    <w:rsid w:val="00980BAD"/>
    <w:rsid w:val="00987E3D"/>
    <w:rsid w:val="00997084"/>
    <w:rsid w:val="009A6BC9"/>
    <w:rsid w:val="009B1269"/>
    <w:rsid w:val="009D2296"/>
    <w:rsid w:val="009E3D9A"/>
    <w:rsid w:val="00A128FC"/>
    <w:rsid w:val="00A15346"/>
    <w:rsid w:val="00A166CF"/>
    <w:rsid w:val="00A25E76"/>
    <w:rsid w:val="00A41DE2"/>
    <w:rsid w:val="00A44283"/>
    <w:rsid w:val="00A47AB6"/>
    <w:rsid w:val="00A51BD6"/>
    <w:rsid w:val="00A5549B"/>
    <w:rsid w:val="00A57602"/>
    <w:rsid w:val="00A67FBD"/>
    <w:rsid w:val="00A7478E"/>
    <w:rsid w:val="00A76338"/>
    <w:rsid w:val="00A9154C"/>
    <w:rsid w:val="00AA0064"/>
    <w:rsid w:val="00AC5753"/>
    <w:rsid w:val="00AC7E25"/>
    <w:rsid w:val="00AD5B19"/>
    <w:rsid w:val="00AD7215"/>
    <w:rsid w:val="00AE36C6"/>
    <w:rsid w:val="00AF6F57"/>
    <w:rsid w:val="00AF79F9"/>
    <w:rsid w:val="00B06519"/>
    <w:rsid w:val="00B10589"/>
    <w:rsid w:val="00B20426"/>
    <w:rsid w:val="00B239EE"/>
    <w:rsid w:val="00B25EEB"/>
    <w:rsid w:val="00B33BC4"/>
    <w:rsid w:val="00B34E07"/>
    <w:rsid w:val="00B42FC0"/>
    <w:rsid w:val="00B47009"/>
    <w:rsid w:val="00B6250D"/>
    <w:rsid w:val="00B70FAC"/>
    <w:rsid w:val="00B7330E"/>
    <w:rsid w:val="00B74111"/>
    <w:rsid w:val="00B90E26"/>
    <w:rsid w:val="00BA622E"/>
    <w:rsid w:val="00BB25A1"/>
    <w:rsid w:val="00BB288B"/>
    <w:rsid w:val="00BC0142"/>
    <w:rsid w:val="00BC3F5F"/>
    <w:rsid w:val="00BC625C"/>
    <w:rsid w:val="00BE66C1"/>
    <w:rsid w:val="00BF0164"/>
    <w:rsid w:val="00C01AC3"/>
    <w:rsid w:val="00C0254B"/>
    <w:rsid w:val="00C115D2"/>
    <w:rsid w:val="00C14CED"/>
    <w:rsid w:val="00C20E9D"/>
    <w:rsid w:val="00C33EFE"/>
    <w:rsid w:val="00C41D17"/>
    <w:rsid w:val="00C630F3"/>
    <w:rsid w:val="00C74A2B"/>
    <w:rsid w:val="00C7715A"/>
    <w:rsid w:val="00C82610"/>
    <w:rsid w:val="00C8645B"/>
    <w:rsid w:val="00CA20EA"/>
    <w:rsid w:val="00CA2290"/>
    <w:rsid w:val="00CB010F"/>
    <w:rsid w:val="00CB3661"/>
    <w:rsid w:val="00CD1B98"/>
    <w:rsid w:val="00CD26E6"/>
    <w:rsid w:val="00CD2C1E"/>
    <w:rsid w:val="00CE3B0E"/>
    <w:rsid w:val="00CF1582"/>
    <w:rsid w:val="00CF739F"/>
    <w:rsid w:val="00D0279C"/>
    <w:rsid w:val="00D07050"/>
    <w:rsid w:val="00D10F16"/>
    <w:rsid w:val="00D1122B"/>
    <w:rsid w:val="00D176B0"/>
    <w:rsid w:val="00D277AB"/>
    <w:rsid w:val="00D35869"/>
    <w:rsid w:val="00D43047"/>
    <w:rsid w:val="00D44F99"/>
    <w:rsid w:val="00D74EDD"/>
    <w:rsid w:val="00D8476D"/>
    <w:rsid w:val="00DA02B7"/>
    <w:rsid w:val="00DA5F0B"/>
    <w:rsid w:val="00DA7A3E"/>
    <w:rsid w:val="00DB023C"/>
    <w:rsid w:val="00DB25A9"/>
    <w:rsid w:val="00DB3560"/>
    <w:rsid w:val="00DB464B"/>
    <w:rsid w:val="00DB74D5"/>
    <w:rsid w:val="00DB7D68"/>
    <w:rsid w:val="00DC2C34"/>
    <w:rsid w:val="00DC766C"/>
    <w:rsid w:val="00DD29BC"/>
    <w:rsid w:val="00DD5164"/>
    <w:rsid w:val="00DD55A4"/>
    <w:rsid w:val="00DE5B2A"/>
    <w:rsid w:val="00DE6FD7"/>
    <w:rsid w:val="00E04548"/>
    <w:rsid w:val="00E14447"/>
    <w:rsid w:val="00E16D50"/>
    <w:rsid w:val="00E20D74"/>
    <w:rsid w:val="00E311A9"/>
    <w:rsid w:val="00E31EF9"/>
    <w:rsid w:val="00E35F7C"/>
    <w:rsid w:val="00E43F04"/>
    <w:rsid w:val="00E47986"/>
    <w:rsid w:val="00E52D2F"/>
    <w:rsid w:val="00E57D21"/>
    <w:rsid w:val="00E645F7"/>
    <w:rsid w:val="00E744C2"/>
    <w:rsid w:val="00E7493D"/>
    <w:rsid w:val="00E956AF"/>
    <w:rsid w:val="00E96207"/>
    <w:rsid w:val="00EB21A8"/>
    <w:rsid w:val="00EB275A"/>
    <w:rsid w:val="00EC2A58"/>
    <w:rsid w:val="00EC4F5C"/>
    <w:rsid w:val="00EC6268"/>
    <w:rsid w:val="00ED0010"/>
    <w:rsid w:val="00ED4FFE"/>
    <w:rsid w:val="00ED6970"/>
    <w:rsid w:val="00ED70EF"/>
    <w:rsid w:val="00EE03D3"/>
    <w:rsid w:val="00EE1526"/>
    <w:rsid w:val="00EF6EDE"/>
    <w:rsid w:val="00F01D32"/>
    <w:rsid w:val="00F05C4A"/>
    <w:rsid w:val="00F211AD"/>
    <w:rsid w:val="00F25DB8"/>
    <w:rsid w:val="00F273B1"/>
    <w:rsid w:val="00F323CF"/>
    <w:rsid w:val="00F329A2"/>
    <w:rsid w:val="00F42726"/>
    <w:rsid w:val="00F623CB"/>
    <w:rsid w:val="00F70EFD"/>
    <w:rsid w:val="00F8444C"/>
    <w:rsid w:val="00F84E90"/>
    <w:rsid w:val="00F9087B"/>
    <w:rsid w:val="00F90AA7"/>
    <w:rsid w:val="00F94800"/>
    <w:rsid w:val="00F94E06"/>
    <w:rsid w:val="00FA1E4C"/>
    <w:rsid w:val="00FA349F"/>
    <w:rsid w:val="00FA4BC3"/>
    <w:rsid w:val="00FA7BCA"/>
    <w:rsid w:val="00FA7F12"/>
    <w:rsid w:val="00FB6C0C"/>
    <w:rsid w:val="00FB7158"/>
    <w:rsid w:val="00FC4FE1"/>
    <w:rsid w:val="00FD4C77"/>
    <w:rsid w:val="00FE2009"/>
    <w:rsid w:val="00FE5F3A"/>
    <w:rsid w:val="00FF3B44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03E"/>
    <w:pPr>
      <w:spacing w:before="6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5939CB"/>
    <w:pPr>
      <w:keepNext/>
      <w:numPr>
        <w:numId w:val="1"/>
      </w:numPr>
      <w:spacing w:before="120" w:after="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C0254B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39CB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03C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939C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939CB"/>
    <w:pPr>
      <w:numPr>
        <w:ilvl w:val="5"/>
        <w:numId w:val="1"/>
      </w:numPr>
      <w:tabs>
        <w:tab w:val="left" w:pos="1584"/>
      </w:tabs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qFormat/>
    <w:rsid w:val="005939CB"/>
    <w:pPr>
      <w:numPr>
        <w:ilvl w:val="6"/>
        <w:numId w:val="1"/>
      </w:numPr>
      <w:spacing w:before="240" w:after="60"/>
      <w:outlineLvl w:val="6"/>
    </w:pPr>
    <w:rPr>
      <w:b/>
      <w:sz w:val="24"/>
      <w:szCs w:val="24"/>
    </w:rPr>
  </w:style>
  <w:style w:type="paragraph" w:styleId="Heading8">
    <w:name w:val="heading 8"/>
    <w:basedOn w:val="Normal"/>
    <w:next w:val="Normal"/>
    <w:qFormat/>
    <w:rsid w:val="005939C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939CB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9CB"/>
    <w:rPr>
      <w:rFonts w:ascii="Arial" w:hAnsi="Arial" w:cs="Arial"/>
      <w:b/>
      <w:bCs/>
      <w:caps/>
      <w:kern w:val="32"/>
      <w:sz w:val="24"/>
      <w:szCs w:val="32"/>
      <w:lang w:val="en-US" w:eastAsia="en-US" w:bidi="ar-SA"/>
    </w:rPr>
  </w:style>
  <w:style w:type="character" w:customStyle="1" w:styleId="SOPBodyChar">
    <w:name w:val="SOP Body Char"/>
    <w:basedOn w:val="BodyTextChar"/>
    <w:link w:val="SOPBody"/>
    <w:rsid w:val="008500B5"/>
    <w:rPr>
      <w:rFonts w:ascii="Arial" w:hAnsi="Arial"/>
      <w:i/>
      <w:sz w:val="22"/>
      <w:lang w:val="en-US" w:eastAsia="en-US" w:bidi="ar-SA"/>
    </w:rPr>
  </w:style>
  <w:style w:type="paragraph" w:styleId="BodyText">
    <w:name w:val="Body Text"/>
    <w:basedOn w:val="Normal"/>
    <w:link w:val="BodyTextChar"/>
    <w:rsid w:val="00FF3B44"/>
    <w:rPr>
      <w:i/>
    </w:rPr>
  </w:style>
  <w:style w:type="character" w:customStyle="1" w:styleId="BodyTextChar">
    <w:name w:val="Body Text Char"/>
    <w:basedOn w:val="DefaultParagraphFont"/>
    <w:link w:val="BodyText"/>
    <w:rsid w:val="00FF3B44"/>
    <w:rPr>
      <w:rFonts w:ascii="Arial" w:hAnsi="Arial"/>
      <w:i/>
      <w:lang w:val="en-US" w:eastAsia="en-US" w:bidi="ar-SA"/>
    </w:rPr>
  </w:style>
  <w:style w:type="paragraph" w:customStyle="1" w:styleId="StyleHeading2NotBold">
    <w:name w:val="Style Heading 2 + Not Bold"/>
    <w:basedOn w:val="Heading2"/>
    <w:rsid w:val="005939CB"/>
    <w:pPr>
      <w:numPr>
        <w:ilvl w:val="1"/>
        <w:numId w:val="1"/>
      </w:numPr>
      <w:spacing w:before="120"/>
    </w:pPr>
    <w:rPr>
      <w:bCs w:val="0"/>
      <w:iCs w:val="0"/>
    </w:rPr>
  </w:style>
  <w:style w:type="paragraph" w:styleId="TOC1">
    <w:name w:val="toc 1"/>
    <w:basedOn w:val="Normal"/>
    <w:next w:val="Normal"/>
    <w:autoRedefine/>
    <w:semiHidden/>
    <w:rsid w:val="005874AE"/>
    <w:pPr>
      <w:spacing w:before="120"/>
    </w:pPr>
    <w:rPr>
      <w:rFonts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DB3560"/>
  </w:style>
  <w:style w:type="paragraph" w:styleId="Footer">
    <w:name w:val="footer"/>
    <w:basedOn w:val="Normal"/>
    <w:link w:val="FooterChar"/>
    <w:uiPriority w:val="99"/>
    <w:rsid w:val="0086593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659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22A0"/>
  </w:style>
  <w:style w:type="character" w:styleId="Hyperlink">
    <w:name w:val="Hyperlink"/>
    <w:basedOn w:val="DefaultParagraphFont"/>
    <w:rsid w:val="006E115C"/>
    <w:rPr>
      <w:color w:val="0000FF"/>
      <w:u w:val="single"/>
    </w:rPr>
  </w:style>
  <w:style w:type="paragraph" w:customStyle="1" w:styleId="SOPBody">
    <w:name w:val="SOP Body"/>
    <w:basedOn w:val="BodyText"/>
    <w:link w:val="SOPBodyChar"/>
    <w:rsid w:val="008500B5"/>
    <w:pPr>
      <w:spacing w:after="60" w:line="300" w:lineRule="exact"/>
    </w:pPr>
    <w:rPr>
      <w:i w:val="0"/>
      <w:sz w:val="22"/>
    </w:rPr>
  </w:style>
  <w:style w:type="paragraph" w:styleId="TOC3">
    <w:name w:val="toc 3"/>
    <w:basedOn w:val="Normal"/>
    <w:next w:val="Normal"/>
    <w:autoRedefine/>
    <w:semiHidden/>
    <w:rsid w:val="004C5A41"/>
    <w:pPr>
      <w:ind w:left="400"/>
    </w:pPr>
  </w:style>
  <w:style w:type="paragraph" w:styleId="TOC7">
    <w:name w:val="toc 7"/>
    <w:basedOn w:val="Normal"/>
    <w:next w:val="Normal"/>
    <w:autoRedefine/>
    <w:semiHidden/>
    <w:rsid w:val="004C5A41"/>
    <w:pPr>
      <w:ind w:left="1200"/>
    </w:pPr>
  </w:style>
  <w:style w:type="paragraph" w:styleId="FootnoteText">
    <w:name w:val="footnote text"/>
    <w:basedOn w:val="Normal"/>
    <w:link w:val="FootnoteTextChar"/>
    <w:semiHidden/>
    <w:rsid w:val="003303C3"/>
  </w:style>
  <w:style w:type="paragraph" w:styleId="TOC6">
    <w:name w:val="toc 6"/>
    <w:basedOn w:val="Normal"/>
    <w:next w:val="Normal"/>
    <w:autoRedefine/>
    <w:semiHidden/>
    <w:rsid w:val="00EC6268"/>
    <w:rPr>
      <w:b/>
      <w:sz w:val="24"/>
    </w:rPr>
  </w:style>
  <w:style w:type="character" w:styleId="FootnoteReference">
    <w:name w:val="footnote reference"/>
    <w:basedOn w:val="DefaultParagraphFont"/>
    <w:semiHidden/>
    <w:rsid w:val="003303C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03C3"/>
    <w:rPr>
      <w:rFonts w:ascii="Arial" w:hAnsi="Arial"/>
      <w:lang w:val="en-US" w:eastAsia="en-US" w:bidi="ar-SA"/>
    </w:rPr>
  </w:style>
  <w:style w:type="paragraph" w:styleId="BodyTextIndent">
    <w:name w:val="Body Text Indent"/>
    <w:basedOn w:val="Normal"/>
    <w:rsid w:val="00E956AF"/>
    <w:pPr>
      <w:spacing w:after="120"/>
      <w:ind w:left="360"/>
    </w:pPr>
  </w:style>
  <w:style w:type="paragraph" w:styleId="BodyText2">
    <w:name w:val="Body Text 2"/>
    <w:basedOn w:val="Normal"/>
    <w:rsid w:val="00E956AF"/>
    <w:pPr>
      <w:spacing w:after="120" w:line="480" w:lineRule="auto"/>
    </w:pPr>
  </w:style>
  <w:style w:type="paragraph" w:styleId="Title">
    <w:name w:val="Title"/>
    <w:basedOn w:val="Normal"/>
    <w:qFormat/>
    <w:rsid w:val="000E5C55"/>
    <w:pPr>
      <w:jc w:val="center"/>
    </w:pPr>
    <w:rPr>
      <w:b/>
    </w:rPr>
  </w:style>
  <w:style w:type="paragraph" w:customStyle="1" w:styleId="StyleRight">
    <w:name w:val="Style Right"/>
    <w:basedOn w:val="Normal"/>
    <w:rsid w:val="00D0279C"/>
    <w:pPr>
      <w:spacing w:before="0"/>
      <w:jc w:val="right"/>
    </w:pPr>
    <w:rPr>
      <w:sz w:val="24"/>
      <w:szCs w:val="24"/>
    </w:rPr>
  </w:style>
  <w:style w:type="paragraph" w:styleId="List2">
    <w:name w:val="List 2"/>
    <w:basedOn w:val="Normal"/>
    <w:rsid w:val="00253362"/>
    <w:pPr>
      <w:spacing w:before="0"/>
      <w:ind w:left="720" w:hanging="360"/>
    </w:pPr>
    <w:rPr>
      <w:sz w:val="22"/>
      <w:szCs w:val="24"/>
    </w:rPr>
  </w:style>
  <w:style w:type="paragraph" w:styleId="Caption">
    <w:name w:val="caption"/>
    <w:basedOn w:val="Normal"/>
    <w:next w:val="BodyText"/>
    <w:qFormat/>
    <w:rsid w:val="00253362"/>
    <w:pPr>
      <w:spacing w:before="120" w:after="120"/>
      <w:jc w:val="center"/>
    </w:pPr>
    <w:rPr>
      <w:b/>
      <w:sz w:val="24"/>
      <w:szCs w:val="24"/>
    </w:rPr>
  </w:style>
  <w:style w:type="paragraph" w:styleId="BalloonText">
    <w:name w:val="Balloon Text"/>
    <w:basedOn w:val="Normal"/>
    <w:semiHidden/>
    <w:rsid w:val="0056313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07A8A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284BC2"/>
    <w:rPr>
      <w:rFonts w:ascii="Arial" w:hAnsi="Arial" w:cs="Arial"/>
      <w:b/>
      <w:bCs/>
      <w:iCs/>
      <w:sz w:val="24"/>
      <w:szCs w:val="28"/>
      <w:lang w:val="en-US" w:eastAsia="en-US" w:bidi="ar-SA"/>
    </w:rPr>
  </w:style>
  <w:style w:type="paragraph" w:styleId="ListNumber3">
    <w:name w:val="List Number 3"/>
    <w:basedOn w:val="Normal"/>
    <w:rsid w:val="007349CC"/>
    <w:pPr>
      <w:numPr>
        <w:numId w:val="2"/>
      </w:numPr>
      <w:spacing w:before="240" w:after="240"/>
    </w:pPr>
    <w:rPr>
      <w:rFonts w:ascii="Times New Roman" w:hAnsi="Times New Roman"/>
      <w:sz w:val="24"/>
      <w:szCs w:val="24"/>
    </w:rPr>
  </w:style>
  <w:style w:type="paragraph" w:styleId="ListBullet4">
    <w:name w:val="List Bullet 4"/>
    <w:basedOn w:val="Normal"/>
    <w:autoRedefine/>
    <w:rsid w:val="007349CC"/>
    <w:pPr>
      <w:numPr>
        <w:numId w:val="3"/>
      </w:numPr>
      <w:spacing w:before="120" w:after="1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B06519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D001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2465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4658C"/>
    <w:pPr>
      <w:spacing w:before="0"/>
      <w:jc w:val="both"/>
    </w:pPr>
  </w:style>
  <w:style w:type="paragraph" w:customStyle="1" w:styleId="StyleHeading211pt">
    <w:name w:val="Style Heading 2 + 11 pt"/>
    <w:basedOn w:val="Heading2"/>
    <w:rsid w:val="00756998"/>
    <w:rPr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D74ED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F2A0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FE2009"/>
    <w:pPr>
      <w:spacing w:before="6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E200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FE200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03E"/>
    <w:pPr>
      <w:spacing w:before="6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5939CB"/>
    <w:pPr>
      <w:keepNext/>
      <w:numPr>
        <w:numId w:val="1"/>
      </w:numPr>
      <w:spacing w:before="120" w:after="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C0254B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39CB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03C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939C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939CB"/>
    <w:pPr>
      <w:numPr>
        <w:ilvl w:val="5"/>
        <w:numId w:val="1"/>
      </w:numPr>
      <w:tabs>
        <w:tab w:val="left" w:pos="1584"/>
      </w:tabs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qFormat/>
    <w:rsid w:val="005939CB"/>
    <w:pPr>
      <w:numPr>
        <w:ilvl w:val="6"/>
        <w:numId w:val="1"/>
      </w:numPr>
      <w:spacing w:before="240" w:after="60"/>
      <w:outlineLvl w:val="6"/>
    </w:pPr>
    <w:rPr>
      <w:b/>
      <w:sz w:val="24"/>
      <w:szCs w:val="24"/>
    </w:rPr>
  </w:style>
  <w:style w:type="paragraph" w:styleId="Heading8">
    <w:name w:val="heading 8"/>
    <w:basedOn w:val="Normal"/>
    <w:next w:val="Normal"/>
    <w:qFormat/>
    <w:rsid w:val="005939C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939CB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9CB"/>
    <w:rPr>
      <w:rFonts w:ascii="Arial" w:hAnsi="Arial" w:cs="Arial"/>
      <w:b/>
      <w:bCs/>
      <w:caps/>
      <w:kern w:val="32"/>
      <w:sz w:val="24"/>
      <w:szCs w:val="32"/>
      <w:lang w:val="en-US" w:eastAsia="en-US" w:bidi="ar-SA"/>
    </w:rPr>
  </w:style>
  <w:style w:type="character" w:customStyle="1" w:styleId="SOPBodyChar">
    <w:name w:val="SOP Body Char"/>
    <w:basedOn w:val="BodyTextChar"/>
    <w:link w:val="SOPBody"/>
    <w:rsid w:val="008500B5"/>
    <w:rPr>
      <w:rFonts w:ascii="Arial" w:hAnsi="Arial"/>
      <w:i/>
      <w:sz w:val="22"/>
      <w:lang w:val="en-US" w:eastAsia="en-US" w:bidi="ar-SA"/>
    </w:rPr>
  </w:style>
  <w:style w:type="paragraph" w:styleId="BodyText">
    <w:name w:val="Body Text"/>
    <w:basedOn w:val="Normal"/>
    <w:link w:val="BodyTextChar"/>
    <w:rsid w:val="00FF3B44"/>
    <w:rPr>
      <w:i/>
    </w:rPr>
  </w:style>
  <w:style w:type="character" w:customStyle="1" w:styleId="BodyTextChar">
    <w:name w:val="Body Text Char"/>
    <w:basedOn w:val="DefaultParagraphFont"/>
    <w:link w:val="BodyText"/>
    <w:rsid w:val="00FF3B44"/>
    <w:rPr>
      <w:rFonts w:ascii="Arial" w:hAnsi="Arial"/>
      <w:i/>
      <w:lang w:val="en-US" w:eastAsia="en-US" w:bidi="ar-SA"/>
    </w:rPr>
  </w:style>
  <w:style w:type="paragraph" w:customStyle="1" w:styleId="StyleHeading2NotBold">
    <w:name w:val="Style Heading 2 + Not Bold"/>
    <w:basedOn w:val="Heading2"/>
    <w:rsid w:val="005939CB"/>
    <w:pPr>
      <w:numPr>
        <w:ilvl w:val="1"/>
        <w:numId w:val="1"/>
      </w:numPr>
      <w:spacing w:before="120"/>
    </w:pPr>
    <w:rPr>
      <w:bCs w:val="0"/>
      <w:iCs w:val="0"/>
    </w:rPr>
  </w:style>
  <w:style w:type="paragraph" w:styleId="TOC1">
    <w:name w:val="toc 1"/>
    <w:basedOn w:val="Normal"/>
    <w:next w:val="Normal"/>
    <w:autoRedefine/>
    <w:semiHidden/>
    <w:rsid w:val="005874AE"/>
    <w:pPr>
      <w:spacing w:before="120"/>
    </w:pPr>
    <w:rPr>
      <w:rFonts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DB3560"/>
  </w:style>
  <w:style w:type="paragraph" w:styleId="Footer">
    <w:name w:val="footer"/>
    <w:basedOn w:val="Normal"/>
    <w:link w:val="FooterChar"/>
    <w:uiPriority w:val="99"/>
    <w:rsid w:val="0086593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659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22A0"/>
  </w:style>
  <w:style w:type="character" w:styleId="Hyperlink">
    <w:name w:val="Hyperlink"/>
    <w:basedOn w:val="DefaultParagraphFont"/>
    <w:rsid w:val="006E115C"/>
    <w:rPr>
      <w:color w:val="0000FF"/>
      <w:u w:val="single"/>
    </w:rPr>
  </w:style>
  <w:style w:type="paragraph" w:customStyle="1" w:styleId="SOPBody">
    <w:name w:val="SOP Body"/>
    <w:basedOn w:val="BodyText"/>
    <w:link w:val="SOPBodyChar"/>
    <w:rsid w:val="008500B5"/>
    <w:pPr>
      <w:spacing w:after="60" w:line="300" w:lineRule="exact"/>
    </w:pPr>
    <w:rPr>
      <w:i w:val="0"/>
      <w:sz w:val="22"/>
    </w:rPr>
  </w:style>
  <w:style w:type="paragraph" w:styleId="TOC3">
    <w:name w:val="toc 3"/>
    <w:basedOn w:val="Normal"/>
    <w:next w:val="Normal"/>
    <w:autoRedefine/>
    <w:semiHidden/>
    <w:rsid w:val="004C5A41"/>
    <w:pPr>
      <w:ind w:left="400"/>
    </w:pPr>
  </w:style>
  <w:style w:type="paragraph" w:styleId="TOC7">
    <w:name w:val="toc 7"/>
    <w:basedOn w:val="Normal"/>
    <w:next w:val="Normal"/>
    <w:autoRedefine/>
    <w:semiHidden/>
    <w:rsid w:val="004C5A41"/>
    <w:pPr>
      <w:ind w:left="1200"/>
    </w:pPr>
  </w:style>
  <w:style w:type="paragraph" w:styleId="FootnoteText">
    <w:name w:val="footnote text"/>
    <w:basedOn w:val="Normal"/>
    <w:link w:val="FootnoteTextChar"/>
    <w:semiHidden/>
    <w:rsid w:val="003303C3"/>
  </w:style>
  <w:style w:type="paragraph" w:styleId="TOC6">
    <w:name w:val="toc 6"/>
    <w:basedOn w:val="Normal"/>
    <w:next w:val="Normal"/>
    <w:autoRedefine/>
    <w:semiHidden/>
    <w:rsid w:val="00EC6268"/>
    <w:rPr>
      <w:b/>
      <w:sz w:val="24"/>
    </w:rPr>
  </w:style>
  <w:style w:type="character" w:styleId="FootnoteReference">
    <w:name w:val="footnote reference"/>
    <w:basedOn w:val="DefaultParagraphFont"/>
    <w:semiHidden/>
    <w:rsid w:val="003303C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03C3"/>
    <w:rPr>
      <w:rFonts w:ascii="Arial" w:hAnsi="Arial"/>
      <w:lang w:val="en-US" w:eastAsia="en-US" w:bidi="ar-SA"/>
    </w:rPr>
  </w:style>
  <w:style w:type="paragraph" w:styleId="BodyTextIndent">
    <w:name w:val="Body Text Indent"/>
    <w:basedOn w:val="Normal"/>
    <w:rsid w:val="00E956AF"/>
    <w:pPr>
      <w:spacing w:after="120"/>
      <w:ind w:left="360"/>
    </w:pPr>
  </w:style>
  <w:style w:type="paragraph" w:styleId="BodyText2">
    <w:name w:val="Body Text 2"/>
    <w:basedOn w:val="Normal"/>
    <w:rsid w:val="00E956AF"/>
    <w:pPr>
      <w:spacing w:after="120" w:line="480" w:lineRule="auto"/>
    </w:pPr>
  </w:style>
  <w:style w:type="paragraph" w:styleId="Title">
    <w:name w:val="Title"/>
    <w:basedOn w:val="Normal"/>
    <w:qFormat/>
    <w:rsid w:val="000E5C55"/>
    <w:pPr>
      <w:jc w:val="center"/>
    </w:pPr>
    <w:rPr>
      <w:b/>
    </w:rPr>
  </w:style>
  <w:style w:type="paragraph" w:customStyle="1" w:styleId="StyleRight">
    <w:name w:val="Style Right"/>
    <w:basedOn w:val="Normal"/>
    <w:rsid w:val="00D0279C"/>
    <w:pPr>
      <w:spacing w:before="0"/>
      <w:jc w:val="right"/>
    </w:pPr>
    <w:rPr>
      <w:sz w:val="24"/>
      <w:szCs w:val="24"/>
    </w:rPr>
  </w:style>
  <w:style w:type="paragraph" w:styleId="List2">
    <w:name w:val="List 2"/>
    <w:basedOn w:val="Normal"/>
    <w:rsid w:val="00253362"/>
    <w:pPr>
      <w:spacing w:before="0"/>
      <w:ind w:left="720" w:hanging="360"/>
    </w:pPr>
    <w:rPr>
      <w:sz w:val="22"/>
      <w:szCs w:val="24"/>
    </w:rPr>
  </w:style>
  <w:style w:type="paragraph" w:styleId="Caption">
    <w:name w:val="caption"/>
    <w:basedOn w:val="Normal"/>
    <w:next w:val="BodyText"/>
    <w:qFormat/>
    <w:rsid w:val="00253362"/>
    <w:pPr>
      <w:spacing w:before="120" w:after="120"/>
      <w:jc w:val="center"/>
    </w:pPr>
    <w:rPr>
      <w:b/>
      <w:sz w:val="24"/>
      <w:szCs w:val="24"/>
    </w:rPr>
  </w:style>
  <w:style w:type="paragraph" w:styleId="BalloonText">
    <w:name w:val="Balloon Text"/>
    <w:basedOn w:val="Normal"/>
    <w:semiHidden/>
    <w:rsid w:val="0056313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07A8A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284BC2"/>
    <w:rPr>
      <w:rFonts w:ascii="Arial" w:hAnsi="Arial" w:cs="Arial"/>
      <w:b/>
      <w:bCs/>
      <w:iCs/>
      <w:sz w:val="24"/>
      <w:szCs w:val="28"/>
      <w:lang w:val="en-US" w:eastAsia="en-US" w:bidi="ar-SA"/>
    </w:rPr>
  </w:style>
  <w:style w:type="paragraph" w:styleId="ListNumber3">
    <w:name w:val="List Number 3"/>
    <w:basedOn w:val="Normal"/>
    <w:rsid w:val="007349CC"/>
    <w:pPr>
      <w:numPr>
        <w:numId w:val="2"/>
      </w:numPr>
      <w:spacing w:before="240" w:after="240"/>
    </w:pPr>
    <w:rPr>
      <w:rFonts w:ascii="Times New Roman" w:hAnsi="Times New Roman"/>
      <w:sz w:val="24"/>
      <w:szCs w:val="24"/>
    </w:rPr>
  </w:style>
  <w:style w:type="paragraph" w:styleId="ListBullet4">
    <w:name w:val="List Bullet 4"/>
    <w:basedOn w:val="Normal"/>
    <w:autoRedefine/>
    <w:rsid w:val="007349CC"/>
    <w:pPr>
      <w:numPr>
        <w:numId w:val="3"/>
      </w:numPr>
      <w:spacing w:before="120" w:after="1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B06519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D001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2465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4658C"/>
    <w:pPr>
      <w:spacing w:before="0"/>
      <w:jc w:val="both"/>
    </w:pPr>
  </w:style>
  <w:style w:type="paragraph" w:customStyle="1" w:styleId="StyleHeading211pt">
    <w:name w:val="Style Heading 2 + 11 pt"/>
    <w:basedOn w:val="Heading2"/>
    <w:rsid w:val="00756998"/>
    <w:rPr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D74ED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F2A0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FE2009"/>
    <w:pPr>
      <w:spacing w:before="6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E200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FE200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2.boisestate.edu/ehs/EHS%20Policies-Programs/Spill%20Kit%20Supplies%20-%20General%20Laboratory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92D8F-3FB7-42B6-9333-2ADF9EA0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402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SOP</vt:lpstr>
    </vt:vector>
  </TitlesOfParts>
  <Company>Boise State University</Company>
  <LinksUpToDate>false</LinksUpToDate>
  <CharactersWithSpaces>3076</CharactersWithSpaces>
  <SharedDoc>false</SharedDoc>
  <HLinks>
    <vt:vector size="6" baseType="variant">
      <vt:variant>
        <vt:i4>196635</vt:i4>
      </vt:variant>
      <vt:variant>
        <vt:i4>94</vt:i4>
      </vt:variant>
      <vt:variant>
        <vt:i4>0</vt:i4>
      </vt:variant>
      <vt:variant>
        <vt:i4>5</vt:i4>
      </vt:variant>
      <vt:variant>
        <vt:lpwstr>http://www2.boisestate.edu/ehs/EHS Policies-Programs/Spill Kit Supplies - General Laboratory.pdf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SOP</dc:title>
  <dc:creator>Matt Lundgren</dc:creator>
  <cp:lastModifiedBy>Sarah Hansen</cp:lastModifiedBy>
  <cp:revision>6</cp:revision>
  <cp:lastPrinted>2007-11-16T20:50:00Z</cp:lastPrinted>
  <dcterms:created xsi:type="dcterms:W3CDTF">2011-05-24T20:44:00Z</dcterms:created>
  <dcterms:modified xsi:type="dcterms:W3CDTF">2014-12-01T21:56:00Z</dcterms:modified>
</cp:coreProperties>
</file>