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A8B" w:rsidRPr="00273EE3" w:rsidRDefault="000F5D1C" w:rsidP="00320A8B">
      <w:pPr>
        <w:pStyle w:val="Title"/>
        <w:rPr>
          <w:rFonts w:ascii="Garamond" w:hAnsi="Garamond" w:cs="Arial"/>
          <w:i w:val="0"/>
          <w:smallCaps/>
          <w:sz w:val="24"/>
          <w:szCs w:val="24"/>
        </w:rPr>
      </w:pPr>
      <w:bookmarkStart w:id="0" w:name="_GoBack"/>
      <w:bookmarkEnd w:id="0"/>
      <w:r w:rsidRPr="00273EE3">
        <w:rPr>
          <w:rFonts w:ascii="Garamond" w:hAnsi="Garamond" w:cs="Arial"/>
          <w:i w:val="0"/>
          <w:smallCaps/>
          <w:noProof/>
          <w:sz w:val="24"/>
          <w:szCs w:val="24"/>
        </w:rPr>
        <w:drawing>
          <wp:inline distT="0" distB="0" distL="0" distR="0" wp14:anchorId="7DC663B2" wp14:editId="3EEB9F39">
            <wp:extent cx="1783080" cy="79552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Res Companion Logo (B).jpg"/>
                    <pic:cNvPicPr/>
                  </pic:nvPicPr>
                  <pic:blipFill rotWithShape="1">
                    <a:blip r:embed="rId7" cstate="print">
                      <a:extLst>
                        <a:ext uri="{28A0092B-C50C-407E-A947-70E740481C1C}">
                          <a14:useLocalDpi xmlns:a14="http://schemas.microsoft.com/office/drawing/2010/main" val="0"/>
                        </a:ext>
                      </a:extLst>
                    </a:blip>
                    <a:srcRect t="-9208" b="-12795"/>
                    <a:stretch/>
                  </pic:blipFill>
                  <pic:spPr bwMode="auto">
                    <a:xfrm>
                      <a:off x="0" y="0"/>
                      <a:ext cx="1783080" cy="795528"/>
                    </a:xfrm>
                    <a:prstGeom prst="rect">
                      <a:avLst/>
                    </a:prstGeom>
                    <a:ln>
                      <a:noFill/>
                    </a:ln>
                    <a:extLst>
                      <a:ext uri="{53640926-AAD7-44D8-BBD7-CCE9431645EC}">
                        <a14:shadowObscured xmlns:a14="http://schemas.microsoft.com/office/drawing/2010/main"/>
                      </a:ext>
                    </a:extLst>
                  </pic:spPr>
                </pic:pic>
              </a:graphicData>
            </a:graphic>
          </wp:inline>
        </w:drawing>
      </w:r>
    </w:p>
    <w:p w:rsidR="00320A8B" w:rsidRPr="00273EE3" w:rsidRDefault="00320A8B" w:rsidP="00320A8B">
      <w:pPr>
        <w:pStyle w:val="Title"/>
        <w:rPr>
          <w:rFonts w:ascii="Garamond" w:eastAsia="Arial Unicode MS" w:hAnsi="Garamond" w:cs="Arial"/>
          <w:b/>
          <w:i w:val="0"/>
          <w:smallCaps/>
          <w:sz w:val="24"/>
          <w:szCs w:val="24"/>
        </w:rPr>
      </w:pPr>
    </w:p>
    <w:p w:rsidR="00320A8B" w:rsidRPr="00273EE3" w:rsidRDefault="0017301A" w:rsidP="00273EE3">
      <w:pPr>
        <w:pStyle w:val="Title"/>
        <w:rPr>
          <w:rFonts w:eastAsia="Arial Unicode MS"/>
        </w:rPr>
      </w:pPr>
      <w:r w:rsidRPr="00273EE3">
        <w:rPr>
          <w:rFonts w:eastAsia="Arial Unicode MS"/>
        </w:rPr>
        <w:t>Service-Learning Reflection Activity</w:t>
      </w:r>
    </w:p>
    <w:p w:rsidR="00305B3C" w:rsidRPr="00273EE3" w:rsidRDefault="00320A8B" w:rsidP="00ED1C23">
      <w:pPr>
        <w:rPr>
          <w:rFonts w:ascii="Garamond" w:hAnsi="Garamond" w:cs="Arial"/>
          <w:b/>
        </w:rPr>
      </w:pPr>
      <w:r w:rsidRPr="00273EE3">
        <w:rPr>
          <w:rFonts w:ascii="Garamond" w:hAnsi="Garamond" w:cs="Arial"/>
          <w:b/>
          <w:u w:val="single"/>
        </w:rPr>
        <w:t>Estimated Time</w:t>
      </w:r>
      <w:r w:rsidR="007B3254" w:rsidRPr="00273EE3">
        <w:rPr>
          <w:rFonts w:ascii="Garamond" w:hAnsi="Garamond" w:cs="Arial"/>
          <w:b/>
          <w:u w:val="single"/>
        </w:rPr>
        <w:t>:</w:t>
      </w:r>
      <w:r w:rsidR="007B3254" w:rsidRPr="00273EE3">
        <w:rPr>
          <w:rFonts w:ascii="Garamond" w:hAnsi="Garamond" w:cs="Arial"/>
          <w:b/>
        </w:rPr>
        <w:t xml:space="preserve"> </w:t>
      </w:r>
      <w:r w:rsidR="0017301A" w:rsidRPr="00273EE3">
        <w:rPr>
          <w:rFonts w:ascii="Garamond" w:hAnsi="Garamond" w:cs="Arial"/>
          <w:b/>
        </w:rPr>
        <w:t>60</w:t>
      </w:r>
      <w:r w:rsidR="007B3254" w:rsidRPr="00273EE3">
        <w:rPr>
          <w:rFonts w:ascii="Garamond" w:hAnsi="Garamond" w:cs="Arial"/>
          <w:b/>
        </w:rPr>
        <w:t xml:space="preserve"> </w:t>
      </w:r>
      <w:proofErr w:type="spellStart"/>
      <w:r w:rsidR="007B3254" w:rsidRPr="00273EE3">
        <w:rPr>
          <w:rFonts w:ascii="Garamond" w:hAnsi="Garamond" w:cs="Arial"/>
          <w:b/>
        </w:rPr>
        <w:t>mins</w:t>
      </w:r>
      <w:proofErr w:type="spellEnd"/>
      <w:r w:rsidR="00A51B3B" w:rsidRPr="00273EE3">
        <w:rPr>
          <w:rFonts w:ascii="Garamond" w:hAnsi="Garamond" w:cs="Arial"/>
          <w:b/>
        </w:rPr>
        <w:t xml:space="preserve"> </w:t>
      </w:r>
    </w:p>
    <w:p w:rsidR="00273EE3" w:rsidRPr="00273EE3" w:rsidRDefault="00BE57A7" w:rsidP="00273EE3">
      <w:pPr>
        <w:rPr>
          <w:rFonts w:ascii="Garamond" w:hAnsi="Garamond" w:cs="Arial"/>
          <w:b/>
        </w:rPr>
      </w:pPr>
      <w:r w:rsidRPr="00273EE3">
        <w:rPr>
          <w:rFonts w:ascii="Garamond" w:hAnsi="Garamond" w:cs="Arial"/>
          <w:b/>
          <w:u w:val="single"/>
        </w:rPr>
        <w:t>Materials:</w:t>
      </w:r>
      <w:r w:rsidR="00B3449A" w:rsidRPr="00273EE3">
        <w:rPr>
          <w:rFonts w:ascii="Garamond" w:hAnsi="Garamond" w:cs="Arial"/>
          <w:b/>
        </w:rPr>
        <w:t xml:space="preserve"> </w:t>
      </w:r>
      <w:r w:rsidR="00273EE3" w:rsidRPr="00273EE3">
        <w:rPr>
          <w:rFonts w:ascii="Garamond" w:hAnsi="Garamond" w:cs="Arial"/>
          <w:b/>
        </w:rPr>
        <w:t>8.5 x11 blank paper</w:t>
      </w:r>
    </w:p>
    <w:p w:rsidR="00320A8B" w:rsidRPr="00273EE3" w:rsidRDefault="00320A8B" w:rsidP="00320A8B">
      <w:pPr>
        <w:rPr>
          <w:rFonts w:ascii="Garamond" w:hAnsi="Garamond" w:cs="Arial"/>
        </w:rPr>
      </w:pPr>
    </w:p>
    <w:tbl>
      <w:tblPr>
        <w:tblStyle w:val="TableGrid"/>
        <w:tblpPr w:leftFromText="187" w:rightFromText="187" w:vertAnchor="text" w:tblpXSpec="center" w:tblpY="1"/>
        <w:tblOverlap w:val="never"/>
        <w:tblW w:w="11265" w:type="dxa"/>
        <w:jc w:val="center"/>
        <w:tblLook w:val="04A0" w:firstRow="1" w:lastRow="0" w:firstColumn="1" w:lastColumn="0" w:noHBand="0" w:noVBand="1"/>
      </w:tblPr>
      <w:tblGrid>
        <w:gridCol w:w="1722"/>
        <w:gridCol w:w="9543"/>
      </w:tblGrid>
      <w:tr w:rsidR="00A268C5" w:rsidRPr="00273EE3" w:rsidTr="00273EE3">
        <w:trPr>
          <w:cantSplit/>
          <w:trHeight w:val="469"/>
          <w:jc w:val="center"/>
        </w:trPr>
        <w:tc>
          <w:tcPr>
            <w:tcW w:w="1722" w:type="dxa"/>
            <w:vAlign w:val="center"/>
          </w:tcPr>
          <w:p w:rsidR="00A268C5" w:rsidRPr="00273EE3" w:rsidRDefault="00A268C5" w:rsidP="00273EE3">
            <w:pPr>
              <w:jc w:val="center"/>
              <w:rPr>
                <w:rFonts w:ascii="Garamond" w:hAnsi="Garamond" w:cs="Arial"/>
                <w:b/>
              </w:rPr>
            </w:pPr>
          </w:p>
          <w:p w:rsidR="00A268C5" w:rsidRPr="00273EE3" w:rsidRDefault="00A268C5" w:rsidP="00273EE3">
            <w:pPr>
              <w:jc w:val="center"/>
              <w:rPr>
                <w:rFonts w:ascii="Garamond" w:hAnsi="Garamond" w:cs="Arial"/>
                <w:b/>
              </w:rPr>
            </w:pPr>
            <w:r w:rsidRPr="00273EE3">
              <w:rPr>
                <w:rFonts w:ascii="Garamond" w:hAnsi="Garamond" w:cs="Arial"/>
                <w:b/>
              </w:rPr>
              <w:t>TIME</w:t>
            </w:r>
          </w:p>
        </w:tc>
        <w:tc>
          <w:tcPr>
            <w:tcW w:w="9543" w:type="dxa"/>
            <w:vAlign w:val="center"/>
          </w:tcPr>
          <w:p w:rsidR="00A268C5" w:rsidRPr="00273EE3" w:rsidRDefault="00A268C5" w:rsidP="00273EE3">
            <w:pPr>
              <w:jc w:val="center"/>
              <w:rPr>
                <w:rFonts w:ascii="Garamond" w:hAnsi="Garamond" w:cs="Arial"/>
              </w:rPr>
            </w:pPr>
          </w:p>
          <w:p w:rsidR="00A268C5" w:rsidRPr="00273EE3" w:rsidRDefault="00A268C5" w:rsidP="00273EE3">
            <w:pPr>
              <w:jc w:val="center"/>
              <w:rPr>
                <w:rFonts w:ascii="Garamond" w:hAnsi="Garamond" w:cs="Arial"/>
                <w:b/>
              </w:rPr>
            </w:pPr>
            <w:r w:rsidRPr="00273EE3">
              <w:rPr>
                <w:rFonts w:ascii="Garamond" w:hAnsi="Garamond" w:cs="Arial"/>
                <w:b/>
              </w:rPr>
              <w:t>Activity, Action, Detail, Notes</w:t>
            </w:r>
          </w:p>
        </w:tc>
      </w:tr>
      <w:tr w:rsidR="00A268C5" w:rsidRPr="00273EE3" w:rsidTr="00273EE3">
        <w:trPr>
          <w:cantSplit/>
          <w:trHeight w:val="3625"/>
          <w:jc w:val="center"/>
        </w:trPr>
        <w:tc>
          <w:tcPr>
            <w:tcW w:w="1722" w:type="dxa"/>
          </w:tcPr>
          <w:p w:rsidR="00A268C5" w:rsidRPr="00273EE3" w:rsidRDefault="00A268C5" w:rsidP="00273EE3">
            <w:pPr>
              <w:rPr>
                <w:rFonts w:ascii="Garamond" w:hAnsi="Garamond" w:cs="Arial"/>
              </w:rPr>
            </w:pPr>
            <w:r w:rsidRPr="00273EE3">
              <w:rPr>
                <w:rFonts w:ascii="Garamond" w:hAnsi="Garamond" w:cs="Arial"/>
              </w:rPr>
              <w:t xml:space="preserve">Introduction – 5 </w:t>
            </w:r>
            <w:proofErr w:type="spellStart"/>
            <w:r w:rsidRPr="00273EE3">
              <w:rPr>
                <w:rFonts w:ascii="Garamond" w:hAnsi="Garamond" w:cs="Arial"/>
              </w:rPr>
              <w:t>mins</w:t>
            </w:r>
            <w:proofErr w:type="spellEnd"/>
          </w:p>
        </w:tc>
        <w:tc>
          <w:tcPr>
            <w:tcW w:w="9543" w:type="dxa"/>
          </w:tcPr>
          <w:p w:rsidR="00A268C5" w:rsidRPr="00273EE3" w:rsidRDefault="00A268C5" w:rsidP="00273EE3">
            <w:pPr>
              <w:pStyle w:val="ListParagraph"/>
              <w:ind w:left="426"/>
              <w:rPr>
                <w:rFonts w:ascii="Garamond" w:hAnsi="Garamond" w:cs="Arial"/>
              </w:rPr>
            </w:pPr>
            <w:r w:rsidRPr="00273EE3">
              <w:rPr>
                <w:rFonts w:ascii="Garamond" w:hAnsi="Garamond" w:cs="Arial"/>
              </w:rPr>
              <w:t xml:space="preserve">Overview of reflection activity </w:t>
            </w:r>
            <w:r w:rsidR="003F2854" w:rsidRPr="00273EE3">
              <w:rPr>
                <w:rFonts w:ascii="Garamond" w:hAnsi="Garamond" w:cs="Arial"/>
              </w:rPr>
              <w:t>and why it is important.</w:t>
            </w:r>
          </w:p>
          <w:p w:rsidR="003F2854" w:rsidRPr="00273EE3" w:rsidRDefault="003F2854" w:rsidP="00273EE3">
            <w:pPr>
              <w:numPr>
                <w:ilvl w:val="0"/>
                <w:numId w:val="39"/>
              </w:numPr>
              <w:spacing w:before="100" w:beforeAutospacing="1" w:after="100" w:afterAutospacing="1" w:line="270" w:lineRule="atLeast"/>
              <w:rPr>
                <w:rFonts w:ascii="Garamond" w:hAnsi="Garamond"/>
                <w:color w:val="000000"/>
              </w:rPr>
            </w:pPr>
            <w:r w:rsidRPr="00273EE3">
              <w:rPr>
                <w:rFonts w:ascii="Garamond" w:hAnsi="Garamond"/>
                <w:color w:val="000000"/>
              </w:rPr>
              <w:t>Discussio</w:t>
            </w:r>
            <w:r w:rsidR="00882D73" w:rsidRPr="00273EE3">
              <w:rPr>
                <w:rFonts w:ascii="Garamond" w:hAnsi="Garamond"/>
                <w:color w:val="000000"/>
              </w:rPr>
              <w:t>n base reflection helps you learn</w:t>
            </w:r>
            <w:r w:rsidRPr="00273EE3">
              <w:rPr>
                <w:rFonts w:ascii="Garamond" w:hAnsi="Garamond"/>
                <w:color w:val="000000"/>
              </w:rPr>
              <w:t xml:space="preserve"> the perspective of others. </w:t>
            </w:r>
          </w:p>
          <w:p w:rsidR="003F2854" w:rsidRPr="00273EE3" w:rsidRDefault="003F2854" w:rsidP="00273EE3">
            <w:pPr>
              <w:numPr>
                <w:ilvl w:val="0"/>
                <w:numId w:val="39"/>
              </w:numPr>
              <w:spacing w:before="100" w:beforeAutospacing="1" w:after="100" w:afterAutospacing="1" w:line="270" w:lineRule="atLeast"/>
              <w:rPr>
                <w:rFonts w:ascii="Garamond" w:hAnsi="Garamond"/>
                <w:color w:val="000000"/>
              </w:rPr>
            </w:pPr>
            <w:r w:rsidRPr="00273EE3">
              <w:rPr>
                <w:rFonts w:ascii="Garamond" w:hAnsi="Garamond"/>
                <w:color w:val="000000"/>
              </w:rPr>
              <w:t>Reflection transforms experience into genuine learning about individual values and goals and about larger social issues.</w:t>
            </w:r>
          </w:p>
          <w:p w:rsidR="003F2854" w:rsidRPr="00273EE3" w:rsidRDefault="003F2854" w:rsidP="00273EE3">
            <w:pPr>
              <w:numPr>
                <w:ilvl w:val="0"/>
                <w:numId w:val="39"/>
              </w:numPr>
              <w:spacing w:before="100" w:beforeAutospacing="1" w:after="100" w:afterAutospacing="1" w:line="270" w:lineRule="atLeast"/>
              <w:rPr>
                <w:rFonts w:ascii="Garamond" w:hAnsi="Garamond"/>
                <w:color w:val="000000"/>
              </w:rPr>
            </w:pPr>
            <w:r w:rsidRPr="00273EE3">
              <w:rPr>
                <w:rFonts w:ascii="Garamond" w:hAnsi="Garamond"/>
                <w:color w:val="000000"/>
              </w:rPr>
              <w:t>Reflection challenges you to connect service activities to course objectives and to develop higher-level thinking and problem solving.</w:t>
            </w:r>
          </w:p>
          <w:p w:rsidR="003F2854" w:rsidRPr="00273EE3" w:rsidRDefault="003F2854" w:rsidP="00273EE3">
            <w:pPr>
              <w:numPr>
                <w:ilvl w:val="0"/>
                <w:numId w:val="39"/>
              </w:numPr>
              <w:spacing w:before="100" w:beforeAutospacing="1" w:after="100" w:afterAutospacing="1" w:line="270" w:lineRule="atLeast"/>
              <w:rPr>
                <w:rFonts w:ascii="Garamond" w:hAnsi="Garamond"/>
                <w:color w:val="000000"/>
              </w:rPr>
            </w:pPr>
            <w:r w:rsidRPr="00273EE3">
              <w:rPr>
                <w:rFonts w:ascii="Garamond" w:hAnsi="Garamond"/>
                <w:color w:val="000000"/>
              </w:rPr>
              <w:t>Reflection works against the perpetuation of stereotypes by raising your awareness of the social structures surrounding service environments.</w:t>
            </w:r>
          </w:p>
          <w:p w:rsidR="003F2854" w:rsidRPr="00273EE3" w:rsidRDefault="003F2854" w:rsidP="00273EE3">
            <w:pPr>
              <w:numPr>
                <w:ilvl w:val="0"/>
                <w:numId w:val="39"/>
              </w:numPr>
              <w:spacing w:before="100" w:beforeAutospacing="1" w:after="100" w:afterAutospacing="1" w:line="270" w:lineRule="atLeast"/>
              <w:rPr>
                <w:rFonts w:ascii="Garamond" w:hAnsi="Garamond"/>
                <w:color w:val="000000"/>
              </w:rPr>
            </w:pPr>
            <w:r w:rsidRPr="00273EE3">
              <w:rPr>
                <w:rFonts w:ascii="Garamond" w:hAnsi="Garamond"/>
                <w:color w:val="000000"/>
              </w:rPr>
              <w:t xml:space="preserve">By fostering a sense of connection to the community and a deeper awareness of community needs, </w:t>
            </w:r>
            <w:r w:rsidR="00305B3C" w:rsidRPr="00273EE3">
              <w:rPr>
                <w:rFonts w:ascii="Garamond" w:hAnsi="Garamond"/>
                <w:color w:val="000000"/>
              </w:rPr>
              <w:t>reflection solidifies and increases</w:t>
            </w:r>
            <w:r w:rsidRPr="00273EE3">
              <w:rPr>
                <w:rFonts w:ascii="Garamond" w:hAnsi="Garamond"/>
                <w:color w:val="000000"/>
              </w:rPr>
              <w:t xml:space="preserve"> your commitment to service beyond the term of the course.</w:t>
            </w:r>
          </w:p>
          <w:p w:rsidR="003F2854" w:rsidRPr="00273EE3" w:rsidRDefault="003F2854" w:rsidP="00273EE3">
            <w:pPr>
              <w:pStyle w:val="ListParagraph"/>
              <w:ind w:left="426"/>
              <w:rPr>
                <w:rFonts w:ascii="Garamond" w:hAnsi="Garamond" w:cs="Arial"/>
              </w:rPr>
            </w:pPr>
          </w:p>
        </w:tc>
      </w:tr>
      <w:tr w:rsidR="00A268C5" w:rsidRPr="00273EE3" w:rsidTr="00273EE3">
        <w:trPr>
          <w:cantSplit/>
          <w:trHeight w:val="2660"/>
          <w:jc w:val="center"/>
        </w:trPr>
        <w:tc>
          <w:tcPr>
            <w:tcW w:w="1722" w:type="dxa"/>
          </w:tcPr>
          <w:p w:rsidR="00A268C5" w:rsidRPr="00273EE3" w:rsidRDefault="00A268C5" w:rsidP="00273EE3">
            <w:pPr>
              <w:rPr>
                <w:rFonts w:ascii="Garamond" w:hAnsi="Garamond" w:cs="Arial"/>
              </w:rPr>
            </w:pPr>
            <w:r w:rsidRPr="00273EE3">
              <w:rPr>
                <w:rFonts w:ascii="Garamond" w:hAnsi="Garamond" w:cs="Arial"/>
              </w:rPr>
              <w:t xml:space="preserve">Describe – 20 </w:t>
            </w:r>
            <w:proofErr w:type="spellStart"/>
            <w:r w:rsidRPr="00273EE3">
              <w:rPr>
                <w:rFonts w:ascii="Garamond" w:hAnsi="Garamond" w:cs="Arial"/>
              </w:rPr>
              <w:t>mins</w:t>
            </w:r>
            <w:proofErr w:type="spellEnd"/>
          </w:p>
        </w:tc>
        <w:tc>
          <w:tcPr>
            <w:tcW w:w="9543" w:type="dxa"/>
          </w:tcPr>
          <w:p w:rsidR="006B2861" w:rsidRPr="00273EE3" w:rsidRDefault="006B2861" w:rsidP="00273EE3">
            <w:pPr>
              <w:spacing w:before="100" w:beforeAutospacing="1" w:after="100" w:afterAutospacing="1"/>
              <w:ind w:left="945"/>
              <w:textAlignment w:val="baseline"/>
              <w:rPr>
                <w:rFonts w:ascii="Garamond" w:hAnsi="Garamond"/>
                <w:color w:val="222222"/>
              </w:rPr>
            </w:pPr>
            <w:r w:rsidRPr="00273EE3">
              <w:rPr>
                <w:rFonts w:ascii="Garamond" w:hAnsi="Garamond"/>
                <w:color w:val="222222"/>
              </w:rPr>
              <w:t>Spectrum Activity</w:t>
            </w:r>
            <w:r w:rsidR="0017301A" w:rsidRPr="00273EE3">
              <w:rPr>
                <w:rFonts w:ascii="Garamond" w:hAnsi="Garamond"/>
                <w:color w:val="222222"/>
              </w:rPr>
              <w:t xml:space="preserve">- student line up according to their level of agreement of the questions below. Strong agreements on one and strong disagreement on the other. Decide on a midpoint or occupy that space yourself for their reference.  </w:t>
            </w:r>
          </w:p>
          <w:p w:rsidR="00B3449A" w:rsidRPr="00273EE3" w:rsidRDefault="00B3449A" w:rsidP="00273EE3">
            <w:pPr>
              <w:numPr>
                <w:ilvl w:val="0"/>
                <w:numId w:val="42"/>
              </w:numPr>
              <w:spacing w:before="100" w:beforeAutospacing="1" w:after="100" w:afterAutospacing="1"/>
              <w:ind w:left="945"/>
              <w:textAlignment w:val="baseline"/>
              <w:rPr>
                <w:rFonts w:ascii="Garamond" w:hAnsi="Garamond"/>
                <w:color w:val="222222"/>
              </w:rPr>
            </w:pPr>
            <w:r w:rsidRPr="00273EE3">
              <w:rPr>
                <w:rFonts w:ascii="Garamond" w:hAnsi="Garamond"/>
                <w:color w:val="222222"/>
              </w:rPr>
              <w:t>Does this experience align with your assumptions of what SL would be?</w:t>
            </w:r>
          </w:p>
          <w:p w:rsidR="00B3449A" w:rsidRPr="00273EE3" w:rsidRDefault="00B3449A" w:rsidP="00273EE3">
            <w:pPr>
              <w:numPr>
                <w:ilvl w:val="0"/>
                <w:numId w:val="42"/>
              </w:numPr>
              <w:spacing w:before="100" w:beforeAutospacing="1" w:after="100" w:afterAutospacing="1"/>
              <w:ind w:left="945"/>
              <w:textAlignment w:val="baseline"/>
              <w:rPr>
                <w:rFonts w:ascii="Garamond" w:hAnsi="Garamond"/>
                <w:color w:val="222222"/>
              </w:rPr>
            </w:pPr>
            <w:r w:rsidRPr="00273EE3">
              <w:rPr>
                <w:rFonts w:ascii="Garamond" w:hAnsi="Garamond"/>
                <w:color w:val="222222"/>
              </w:rPr>
              <w:t>Are you having a positive SL experience so far?</w:t>
            </w:r>
          </w:p>
          <w:p w:rsidR="00B3449A" w:rsidRPr="00273EE3" w:rsidRDefault="00B3449A" w:rsidP="00273EE3">
            <w:pPr>
              <w:numPr>
                <w:ilvl w:val="0"/>
                <w:numId w:val="42"/>
              </w:numPr>
              <w:spacing w:before="100" w:beforeAutospacing="1" w:after="100" w:afterAutospacing="1"/>
              <w:ind w:left="945"/>
              <w:textAlignment w:val="baseline"/>
              <w:rPr>
                <w:rFonts w:ascii="Garamond" w:hAnsi="Garamond"/>
                <w:color w:val="222222"/>
              </w:rPr>
            </w:pPr>
            <w:r w:rsidRPr="00273EE3">
              <w:rPr>
                <w:rFonts w:ascii="Garamond" w:hAnsi="Garamond"/>
                <w:color w:val="222222"/>
              </w:rPr>
              <w:t xml:space="preserve">Has/will this experience </w:t>
            </w:r>
            <w:proofErr w:type="gramStart"/>
            <w:r w:rsidRPr="00273EE3">
              <w:rPr>
                <w:rFonts w:ascii="Garamond" w:hAnsi="Garamond"/>
                <w:color w:val="222222"/>
              </w:rPr>
              <w:t>change</w:t>
            </w:r>
            <w:r w:rsidR="0017301A" w:rsidRPr="00273EE3">
              <w:rPr>
                <w:rFonts w:ascii="Garamond" w:hAnsi="Garamond"/>
                <w:color w:val="222222"/>
              </w:rPr>
              <w:t>(</w:t>
            </w:r>
            <w:proofErr w:type="gramEnd"/>
            <w:r w:rsidR="0017301A" w:rsidRPr="00273EE3">
              <w:rPr>
                <w:rFonts w:ascii="Garamond" w:hAnsi="Garamond"/>
                <w:color w:val="222222"/>
              </w:rPr>
              <w:t>d)</w:t>
            </w:r>
            <w:r w:rsidRPr="00273EE3">
              <w:rPr>
                <w:rFonts w:ascii="Garamond" w:hAnsi="Garamond"/>
                <w:color w:val="222222"/>
              </w:rPr>
              <w:t xml:space="preserve"> your view on</w:t>
            </w:r>
            <w:r w:rsidR="00305B3C" w:rsidRPr="00273EE3">
              <w:rPr>
                <w:rFonts w:ascii="Garamond" w:hAnsi="Garamond"/>
                <w:color w:val="222222"/>
              </w:rPr>
              <w:t xml:space="preserve"> the</w:t>
            </w:r>
            <w:r w:rsidRPr="00273EE3">
              <w:rPr>
                <w:rFonts w:ascii="Garamond" w:hAnsi="Garamond"/>
                <w:color w:val="222222"/>
              </w:rPr>
              <w:t xml:space="preserve"> “subject matter”?</w:t>
            </w:r>
          </w:p>
          <w:p w:rsidR="00B3449A" w:rsidRPr="00273EE3" w:rsidRDefault="00B3449A" w:rsidP="00273EE3">
            <w:pPr>
              <w:numPr>
                <w:ilvl w:val="0"/>
                <w:numId w:val="42"/>
              </w:numPr>
              <w:spacing w:before="100" w:beforeAutospacing="1" w:after="100" w:afterAutospacing="1"/>
              <w:ind w:left="945"/>
              <w:textAlignment w:val="baseline"/>
              <w:rPr>
                <w:rFonts w:ascii="Garamond" w:hAnsi="Garamond"/>
                <w:color w:val="222222"/>
              </w:rPr>
            </w:pPr>
            <w:r w:rsidRPr="00273EE3">
              <w:rPr>
                <w:rFonts w:ascii="Garamond" w:hAnsi="Garamond"/>
                <w:color w:val="222222"/>
              </w:rPr>
              <w:t>Have you had an experience that directly connects to this class?</w:t>
            </w:r>
          </w:p>
          <w:p w:rsidR="00B3449A" w:rsidRPr="00273EE3" w:rsidRDefault="00B3449A" w:rsidP="00273EE3">
            <w:pPr>
              <w:numPr>
                <w:ilvl w:val="0"/>
                <w:numId w:val="42"/>
              </w:numPr>
              <w:spacing w:before="100" w:beforeAutospacing="1" w:after="100" w:afterAutospacing="1"/>
              <w:ind w:left="945"/>
              <w:textAlignment w:val="baseline"/>
              <w:rPr>
                <w:rFonts w:ascii="Garamond" w:hAnsi="Garamond"/>
                <w:color w:val="222222"/>
              </w:rPr>
            </w:pPr>
            <w:r w:rsidRPr="00273EE3">
              <w:rPr>
                <w:rFonts w:ascii="Garamond" w:hAnsi="Garamond"/>
                <w:color w:val="222222"/>
              </w:rPr>
              <w:t>How important is this service to the community?</w:t>
            </w:r>
          </w:p>
          <w:p w:rsidR="00A268C5" w:rsidRPr="00273EE3" w:rsidRDefault="00A268C5" w:rsidP="00273EE3">
            <w:pPr>
              <w:pStyle w:val="ListParagraph"/>
              <w:ind w:left="426"/>
              <w:rPr>
                <w:rFonts w:ascii="Garamond" w:hAnsi="Garamond" w:cs="Arial"/>
              </w:rPr>
            </w:pPr>
          </w:p>
        </w:tc>
      </w:tr>
      <w:tr w:rsidR="00A268C5" w:rsidRPr="00273EE3" w:rsidTr="00273EE3">
        <w:trPr>
          <w:cantSplit/>
          <w:trHeight w:val="1336"/>
          <w:jc w:val="center"/>
        </w:trPr>
        <w:tc>
          <w:tcPr>
            <w:tcW w:w="1722" w:type="dxa"/>
          </w:tcPr>
          <w:p w:rsidR="00A268C5" w:rsidRPr="00273EE3" w:rsidRDefault="00B3449A" w:rsidP="00273EE3">
            <w:pPr>
              <w:rPr>
                <w:rFonts w:ascii="Garamond" w:hAnsi="Garamond" w:cs="Arial"/>
              </w:rPr>
            </w:pPr>
            <w:r w:rsidRPr="00273EE3">
              <w:rPr>
                <w:rFonts w:ascii="Garamond" w:hAnsi="Garamond" w:cs="Arial"/>
              </w:rPr>
              <w:lastRenderedPageBreak/>
              <w:t>Examine – 2</w:t>
            </w:r>
            <w:r w:rsidR="00A268C5" w:rsidRPr="00273EE3">
              <w:rPr>
                <w:rFonts w:ascii="Garamond" w:hAnsi="Garamond" w:cs="Arial"/>
              </w:rPr>
              <w:t xml:space="preserve">0 </w:t>
            </w:r>
            <w:proofErr w:type="spellStart"/>
            <w:r w:rsidR="00A268C5" w:rsidRPr="00273EE3">
              <w:rPr>
                <w:rFonts w:ascii="Garamond" w:hAnsi="Garamond" w:cs="Arial"/>
              </w:rPr>
              <w:t>mins</w:t>
            </w:r>
            <w:proofErr w:type="spellEnd"/>
          </w:p>
        </w:tc>
        <w:tc>
          <w:tcPr>
            <w:tcW w:w="9543" w:type="dxa"/>
          </w:tcPr>
          <w:p w:rsidR="0017301A" w:rsidRPr="00273EE3" w:rsidRDefault="006B2861" w:rsidP="00273EE3">
            <w:pPr>
              <w:spacing w:after="45"/>
              <w:ind w:left="165" w:right="360"/>
              <w:textAlignment w:val="baseline"/>
              <w:rPr>
                <w:rFonts w:ascii="Garamond" w:hAnsi="Garamond"/>
                <w:color w:val="222222"/>
              </w:rPr>
            </w:pPr>
            <w:r w:rsidRPr="00273EE3">
              <w:rPr>
                <w:rFonts w:ascii="Garamond" w:hAnsi="Garamond" w:cs="Arial"/>
                <w:u w:val="single"/>
              </w:rPr>
              <w:t>Concentric Circles</w:t>
            </w:r>
            <w:r w:rsidR="0017301A" w:rsidRPr="00273EE3">
              <w:rPr>
                <w:rFonts w:ascii="Garamond" w:hAnsi="Garamond" w:cs="Arial"/>
              </w:rPr>
              <w:t xml:space="preserve">- </w:t>
            </w:r>
            <w:r w:rsidR="0017301A" w:rsidRPr="00273EE3">
              <w:rPr>
                <w:rFonts w:ascii="Garamond" w:hAnsi="Garamond"/>
                <w:color w:val="222222"/>
              </w:rPr>
              <w:t xml:space="preserve">Have the group arrange </w:t>
            </w:r>
            <w:r w:rsidR="0017301A" w:rsidRPr="00273EE3">
              <w:rPr>
                <w:rFonts w:ascii="Garamond" w:hAnsi="Garamond"/>
                <w:color w:val="222222"/>
              </w:rPr>
              <w:t>themselves</w:t>
            </w:r>
            <w:r w:rsidR="0017301A" w:rsidRPr="00273EE3">
              <w:rPr>
                <w:rFonts w:ascii="Garamond" w:hAnsi="Garamond"/>
                <w:color w:val="222222"/>
              </w:rPr>
              <w:t xml:space="preserve"> so that they are facing each other in two circles, one inside the other. You can have the group count off by 2s (1, 2, 1, 2…). Then have all the 1s form their chairs into an inner circle, facing the 2s who were to their left.  Or you can simply say that every other person should move to face the person to their left. </w:t>
            </w:r>
          </w:p>
          <w:p w:rsidR="0017301A" w:rsidRPr="00273EE3" w:rsidRDefault="0017301A" w:rsidP="00273EE3">
            <w:pPr>
              <w:spacing w:after="45"/>
              <w:ind w:left="165" w:right="360"/>
              <w:textAlignment w:val="baseline"/>
              <w:rPr>
                <w:rFonts w:ascii="Garamond" w:hAnsi="Garamond"/>
                <w:color w:val="222222"/>
              </w:rPr>
            </w:pPr>
            <w:r w:rsidRPr="00273EE3">
              <w:rPr>
                <w:rFonts w:ascii="Garamond" w:hAnsi="Garamond"/>
                <w:color w:val="222222"/>
              </w:rPr>
              <w:t>Once the circles have been created, tell the group that they will be having a series of short conversations with a series of partners. They should introduce themselves to each new partner, and they should share the time so that each person has a chance to speak.</w:t>
            </w:r>
          </w:p>
          <w:p w:rsidR="0017301A" w:rsidRPr="00273EE3" w:rsidRDefault="0017301A" w:rsidP="00273EE3">
            <w:pPr>
              <w:spacing w:after="45"/>
              <w:ind w:left="165" w:right="360"/>
              <w:textAlignment w:val="baseline"/>
              <w:rPr>
                <w:rFonts w:ascii="Garamond" w:hAnsi="Garamond"/>
                <w:color w:val="222222"/>
              </w:rPr>
            </w:pPr>
            <w:r w:rsidRPr="00273EE3">
              <w:rPr>
                <w:rFonts w:ascii="Garamond" w:hAnsi="Garamond"/>
                <w:color w:val="222222"/>
              </w:rPr>
              <w:t>Give the group a question that each pair is to discuss.</w:t>
            </w:r>
          </w:p>
          <w:p w:rsidR="0017301A" w:rsidRPr="00273EE3" w:rsidRDefault="0017301A" w:rsidP="00273EE3">
            <w:pPr>
              <w:ind w:left="165" w:right="360"/>
              <w:textAlignment w:val="baseline"/>
              <w:rPr>
                <w:rFonts w:ascii="Garamond" w:hAnsi="Garamond"/>
                <w:color w:val="222222"/>
              </w:rPr>
            </w:pPr>
            <w:r w:rsidRPr="00273EE3">
              <w:rPr>
                <w:rFonts w:ascii="Garamond" w:hAnsi="Garamond"/>
                <w:color w:val="222222"/>
              </w:rPr>
              <w:t>After one or two minutes, call time. Tell the</w:t>
            </w:r>
            <w:r w:rsidRPr="00273EE3">
              <w:rPr>
                <w:rStyle w:val="apple-converted-space"/>
                <w:rFonts w:ascii="Garamond" w:hAnsi="Garamond"/>
                <w:color w:val="222222"/>
              </w:rPr>
              <w:t> </w:t>
            </w:r>
            <w:r w:rsidRPr="00273EE3">
              <w:rPr>
                <w:rStyle w:val="Emphasis"/>
                <w:rFonts w:ascii="Garamond" w:hAnsi="Garamond"/>
                <w:b/>
                <w:bCs/>
                <w:color w:val="222222"/>
                <w:bdr w:val="none" w:sz="0" w:space="0" w:color="auto" w:frame="1"/>
              </w:rPr>
              <w:t>inside circle</w:t>
            </w:r>
            <w:r w:rsidRPr="00273EE3">
              <w:rPr>
                <w:rStyle w:val="apple-converted-space"/>
                <w:rFonts w:ascii="Garamond" w:hAnsi="Garamond"/>
                <w:color w:val="222222"/>
              </w:rPr>
              <w:t> </w:t>
            </w:r>
            <w:r w:rsidRPr="00273EE3">
              <w:rPr>
                <w:rFonts w:ascii="Garamond" w:hAnsi="Garamond"/>
                <w:color w:val="222222"/>
              </w:rPr>
              <w:t>to move one seat to the left so that everyone is facing someone new.</w:t>
            </w:r>
          </w:p>
          <w:p w:rsidR="0017301A" w:rsidRPr="00273EE3" w:rsidRDefault="0017301A" w:rsidP="00273EE3">
            <w:pPr>
              <w:spacing w:after="45"/>
              <w:ind w:left="165" w:right="360"/>
              <w:textAlignment w:val="baseline"/>
              <w:rPr>
                <w:rFonts w:ascii="Garamond" w:hAnsi="Garamond"/>
                <w:color w:val="222222"/>
              </w:rPr>
            </w:pPr>
            <w:r w:rsidRPr="00273EE3">
              <w:rPr>
                <w:rFonts w:ascii="Garamond" w:hAnsi="Garamond"/>
                <w:color w:val="222222"/>
              </w:rPr>
              <w:t>Remind people to be sure and introduce themselves to their new partners. Then give another question for the new pairs to discuss.</w:t>
            </w:r>
          </w:p>
          <w:p w:rsidR="003D1724" w:rsidRPr="00273EE3" w:rsidRDefault="003D1724" w:rsidP="00273EE3">
            <w:pPr>
              <w:pStyle w:val="ListParagraph"/>
              <w:ind w:left="426"/>
              <w:rPr>
                <w:rFonts w:ascii="Garamond" w:hAnsi="Garamond" w:cs="Arial"/>
              </w:rPr>
            </w:pPr>
          </w:p>
          <w:p w:rsidR="00B3449A" w:rsidRPr="00273EE3" w:rsidRDefault="00B3449A" w:rsidP="00273EE3">
            <w:pPr>
              <w:spacing w:line="345" w:lineRule="atLeast"/>
              <w:textAlignment w:val="baseline"/>
              <w:outlineLvl w:val="2"/>
              <w:rPr>
                <w:rFonts w:ascii="Garamond" w:hAnsi="Garamond" w:cs="Arial"/>
                <w:caps/>
                <w:color w:val="0169A4"/>
                <w:shd w:val="clear" w:color="auto" w:fill="FFFFFF"/>
              </w:rPr>
            </w:pPr>
            <w:r w:rsidRPr="00273EE3">
              <w:rPr>
                <w:rFonts w:ascii="Garamond" w:hAnsi="Garamond" w:cs="Arial"/>
                <w:b/>
                <w:bCs/>
                <w:iCs/>
                <w:caps/>
                <w:color w:val="333333"/>
                <w:bdr w:val="none" w:sz="0" w:space="0" w:color="auto" w:frame="1"/>
                <w:shd w:val="clear" w:color="auto" w:fill="FFFFFF"/>
              </w:rPr>
              <w:t>COURSE THEORY FOCUS QUESTIONS</w:t>
            </w:r>
          </w:p>
          <w:p w:rsidR="00271B5B" w:rsidRPr="00273EE3" w:rsidRDefault="006B2861" w:rsidP="00273EE3">
            <w:pPr>
              <w:pStyle w:val="ListParagraph"/>
              <w:numPr>
                <w:ilvl w:val="0"/>
                <w:numId w:val="46"/>
              </w:numPr>
              <w:spacing w:line="270" w:lineRule="atLeast"/>
              <w:ind w:left="786"/>
              <w:textAlignment w:val="baseline"/>
              <w:rPr>
                <w:rFonts w:ascii="Garamond" w:hAnsi="Garamond" w:cs="Helvetica"/>
                <w:color w:val="464646"/>
                <w:shd w:val="clear" w:color="auto" w:fill="FFFFFF"/>
              </w:rPr>
            </w:pPr>
            <w:r w:rsidRPr="00273EE3">
              <w:rPr>
                <w:rFonts w:ascii="Garamond" w:hAnsi="Garamond" w:cs="Helvetica"/>
                <w:iCs/>
                <w:color w:val="464646"/>
                <w:bdr w:val="none" w:sz="0" w:space="0" w:color="auto" w:frame="1"/>
                <w:shd w:val="clear" w:color="auto" w:fill="FFFFFF"/>
              </w:rPr>
              <w:t>How does the service experience relate to class material</w:t>
            </w:r>
            <w:r w:rsidR="00271B5B" w:rsidRPr="00273EE3">
              <w:rPr>
                <w:rFonts w:ascii="Garamond" w:hAnsi="Garamond" w:cs="Helvetica"/>
                <w:iCs/>
                <w:color w:val="464646"/>
                <w:bdr w:val="none" w:sz="0" w:space="0" w:color="auto" w:frame="1"/>
                <w:shd w:val="clear" w:color="auto" w:fill="FFFFFF"/>
              </w:rPr>
              <w:t>?</w:t>
            </w:r>
          </w:p>
          <w:p w:rsidR="00B3449A" w:rsidRPr="00273EE3" w:rsidRDefault="00B3449A" w:rsidP="00273EE3">
            <w:pPr>
              <w:pStyle w:val="ListParagraph"/>
              <w:numPr>
                <w:ilvl w:val="0"/>
                <w:numId w:val="46"/>
              </w:numPr>
              <w:spacing w:line="270" w:lineRule="atLeast"/>
              <w:ind w:left="786"/>
              <w:textAlignment w:val="baseline"/>
              <w:rPr>
                <w:rFonts w:ascii="Garamond" w:hAnsi="Garamond" w:cs="Helvetica"/>
                <w:color w:val="464646"/>
                <w:shd w:val="clear" w:color="auto" w:fill="FFFFFF"/>
              </w:rPr>
            </w:pPr>
            <w:r w:rsidRPr="00273EE3">
              <w:rPr>
                <w:rFonts w:ascii="Garamond" w:hAnsi="Garamond" w:cs="Helvetica"/>
                <w:iCs/>
                <w:color w:val="464646"/>
                <w:bdr w:val="none" w:sz="0" w:space="0" w:color="auto" w:frame="1"/>
                <w:shd w:val="clear" w:color="auto" w:fill="FFFFFF"/>
              </w:rPr>
              <w:t>Did the experience contradict or reinforce class material?</w:t>
            </w:r>
          </w:p>
          <w:p w:rsidR="00B3449A" w:rsidRPr="00273EE3" w:rsidRDefault="00B3449A" w:rsidP="00273EE3">
            <w:pPr>
              <w:pStyle w:val="ListParagraph"/>
              <w:numPr>
                <w:ilvl w:val="0"/>
                <w:numId w:val="46"/>
              </w:numPr>
              <w:spacing w:line="270" w:lineRule="atLeast"/>
              <w:ind w:left="786"/>
              <w:textAlignment w:val="baseline"/>
              <w:rPr>
                <w:rFonts w:ascii="Garamond" w:hAnsi="Garamond" w:cs="Helvetica"/>
                <w:color w:val="464646"/>
                <w:shd w:val="clear" w:color="auto" w:fill="FFFFFF"/>
              </w:rPr>
            </w:pPr>
            <w:r w:rsidRPr="00273EE3">
              <w:rPr>
                <w:rFonts w:ascii="Garamond" w:hAnsi="Garamond" w:cs="Helvetica"/>
                <w:iCs/>
                <w:color w:val="464646"/>
                <w:bdr w:val="none" w:sz="0" w:space="0" w:color="auto" w:frame="1"/>
                <w:shd w:val="clear" w:color="auto" w:fill="FFFFFF"/>
              </w:rPr>
              <w:t>How did course material help you overcome obstacles or dilemmas in the service experience?</w:t>
            </w:r>
          </w:p>
          <w:p w:rsidR="00B3449A" w:rsidRPr="00273EE3" w:rsidRDefault="00B3449A" w:rsidP="00273EE3">
            <w:pPr>
              <w:pStyle w:val="ListParagraph"/>
              <w:numPr>
                <w:ilvl w:val="0"/>
                <w:numId w:val="46"/>
              </w:numPr>
              <w:spacing w:line="270" w:lineRule="atLeast"/>
              <w:ind w:left="786"/>
              <w:textAlignment w:val="baseline"/>
              <w:rPr>
                <w:rFonts w:ascii="Garamond" w:hAnsi="Garamond" w:cs="Helvetica"/>
                <w:color w:val="464646"/>
                <w:shd w:val="clear" w:color="auto" w:fill="FFFFFF"/>
              </w:rPr>
            </w:pPr>
            <w:r w:rsidRPr="00273EE3">
              <w:rPr>
                <w:rFonts w:ascii="Garamond" w:hAnsi="Garamond" w:cs="Helvetica"/>
                <w:iCs/>
                <w:color w:val="464646"/>
                <w:bdr w:val="none" w:sz="0" w:space="0" w:color="auto" w:frame="1"/>
                <w:shd w:val="clear" w:color="auto" w:fill="FFFFFF"/>
              </w:rPr>
              <w:t>What aspects of your learning may be due to your service experience?</w:t>
            </w:r>
          </w:p>
          <w:p w:rsidR="00B3449A" w:rsidRPr="00273EE3" w:rsidRDefault="00B3449A" w:rsidP="00273EE3">
            <w:pPr>
              <w:rPr>
                <w:rFonts w:ascii="Garamond" w:hAnsi="Garamond"/>
                <w:color w:val="222222"/>
                <w:shd w:val="clear" w:color="auto" w:fill="FFFFFF"/>
              </w:rPr>
            </w:pPr>
            <w:r w:rsidRPr="00273EE3">
              <w:rPr>
                <w:rFonts w:ascii="Garamond" w:hAnsi="Garamond"/>
                <w:color w:val="222222"/>
                <w:shd w:val="clear" w:color="auto" w:fill="FFFFFF"/>
              </w:rPr>
              <w:t> </w:t>
            </w:r>
          </w:p>
          <w:p w:rsidR="00B3449A" w:rsidRPr="00273EE3" w:rsidRDefault="00B3449A" w:rsidP="00273EE3">
            <w:pPr>
              <w:numPr>
                <w:ilvl w:val="0"/>
                <w:numId w:val="44"/>
              </w:numPr>
              <w:spacing w:line="345" w:lineRule="atLeast"/>
              <w:ind w:left="0"/>
              <w:textAlignment w:val="baseline"/>
              <w:outlineLvl w:val="2"/>
              <w:rPr>
                <w:rFonts w:ascii="Garamond" w:hAnsi="Garamond" w:cs="Arial"/>
                <w:caps/>
                <w:color w:val="0169A4"/>
                <w:bdr w:val="none" w:sz="0" w:space="0" w:color="auto" w:frame="1"/>
                <w:shd w:val="clear" w:color="auto" w:fill="FFFFFF"/>
              </w:rPr>
            </w:pPr>
            <w:r w:rsidRPr="00273EE3">
              <w:rPr>
                <w:rFonts w:ascii="Garamond" w:hAnsi="Garamond" w:cs="Arial"/>
                <w:b/>
                <w:bCs/>
                <w:iCs/>
                <w:caps/>
                <w:color w:val="333333"/>
                <w:bdr w:val="none" w:sz="0" w:space="0" w:color="auto" w:frame="1"/>
                <w:shd w:val="clear" w:color="auto" w:fill="FFFFFF"/>
              </w:rPr>
              <w:t>CLIENT FOCUS QUESTIONS</w:t>
            </w:r>
          </w:p>
          <w:p w:rsidR="00B3449A" w:rsidRPr="00273EE3" w:rsidRDefault="00B3449A" w:rsidP="00273EE3">
            <w:pPr>
              <w:numPr>
                <w:ilvl w:val="0"/>
                <w:numId w:val="45"/>
              </w:numPr>
              <w:spacing w:line="270" w:lineRule="atLeast"/>
              <w:textAlignment w:val="baseline"/>
              <w:rPr>
                <w:rFonts w:ascii="Garamond" w:hAnsi="Garamond" w:cs="Helvetica"/>
                <w:color w:val="464646"/>
                <w:bdr w:val="none" w:sz="0" w:space="0" w:color="auto" w:frame="1"/>
                <w:shd w:val="clear" w:color="auto" w:fill="FFFFFF"/>
              </w:rPr>
            </w:pPr>
            <w:r w:rsidRPr="00273EE3">
              <w:rPr>
                <w:rFonts w:ascii="Garamond" w:hAnsi="Garamond" w:cs="Helvetica"/>
                <w:iCs/>
                <w:color w:val="464646"/>
                <w:bdr w:val="none" w:sz="0" w:space="0" w:color="auto" w:frame="1"/>
                <w:shd w:val="clear" w:color="auto" w:fill="FFFFFF"/>
              </w:rPr>
              <w:t>What similarities do you share with the people you are serving? What differences?</w:t>
            </w:r>
          </w:p>
          <w:p w:rsidR="00B3449A" w:rsidRPr="00273EE3" w:rsidRDefault="00B3449A" w:rsidP="00273EE3">
            <w:pPr>
              <w:numPr>
                <w:ilvl w:val="0"/>
                <w:numId w:val="45"/>
              </w:numPr>
              <w:spacing w:line="270" w:lineRule="atLeast"/>
              <w:textAlignment w:val="baseline"/>
              <w:rPr>
                <w:rFonts w:ascii="Garamond" w:hAnsi="Garamond" w:cs="Helvetica"/>
                <w:color w:val="464646"/>
                <w:bdr w:val="none" w:sz="0" w:space="0" w:color="auto" w:frame="1"/>
                <w:shd w:val="clear" w:color="auto" w:fill="FFFFFF"/>
              </w:rPr>
            </w:pPr>
            <w:r w:rsidRPr="00273EE3">
              <w:rPr>
                <w:rFonts w:ascii="Garamond" w:hAnsi="Garamond" w:cs="Helvetica"/>
                <w:iCs/>
                <w:color w:val="464646"/>
                <w:bdr w:val="none" w:sz="0" w:space="0" w:color="auto" w:frame="1"/>
                <w:shd w:val="clear" w:color="auto" w:fill="FFFFFF"/>
              </w:rPr>
              <w:t>What are their strengths? What can you learn from them and their strengths?</w:t>
            </w:r>
          </w:p>
          <w:p w:rsidR="00B3449A" w:rsidRPr="00273EE3" w:rsidRDefault="00B3449A" w:rsidP="00273EE3">
            <w:pPr>
              <w:numPr>
                <w:ilvl w:val="0"/>
                <w:numId w:val="45"/>
              </w:numPr>
              <w:spacing w:line="270" w:lineRule="atLeast"/>
              <w:textAlignment w:val="baseline"/>
              <w:rPr>
                <w:rFonts w:ascii="Garamond" w:hAnsi="Garamond" w:cs="Helvetica"/>
                <w:color w:val="464646"/>
                <w:bdr w:val="none" w:sz="0" w:space="0" w:color="auto" w:frame="1"/>
                <w:shd w:val="clear" w:color="auto" w:fill="FFFFFF"/>
              </w:rPr>
            </w:pPr>
            <w:r w:rsidRPr="00273EE3">
              <w:rPr>
                <w:rFonts w:ascii="Garamond" w:hAnsi="Garamond" w:cs="Helvetica"/>
                <w:iCs/>
                <w:color w:val="464646"/>
                <w:bdr w:val="none" w:sz="0" w:space="0" w:color="auto" w:frame="1"/>
                <w:shd w:val="clear" w:color="auto" w:fill="FFFFFF"/>
              </w:rPr>
              <w:t>How do you think you are perceived by the people you are serving?</w:t>
            </w:r>
          </w:p>
          <w:p w:rsidR="00B3449A" w:rsidRPr="00273EE3" w:rsidRDefault="00B3449A" w:rsidP="00273EE3">
            <w:pPr>
              <w:numPr>
                <w:ilvl w:val="0"/>
                <w:numId w:val="45"/>
              </w:numPr>
              <w:spacing w:line="270" w:lineRule="atLeast"/>
              <w:textAlignment w:val="baseline"/>
              <w:rPr>
                <w:rFonts w:ascii="Garamond" w:hAnsi="Garamond" w:cs="Helvetica"/>
                <w:color w:val="464646"/>
                <w:bdr w:val="none" w:sz="0" w:space="0" w:color="auto" w:frame="1"/>
                <w:shd w:val="clear" w:color="auto" w:fill="FFFFFF"/>
              </w:rPr>
            </w:pPr>
            <w:r w:rsidRPr="00273EE3">
              <w:rPr>
                <w:rFonts w:ascii="Garamond" w:hAnsi="Garamond" w:cs="Helvetica"/>
                <w:iCs/>
                <w:color w:val="464646"/>
                <w:bdr w:val="none" w:sz="0" w:space="0" w:color="auto" w:frame="1"/>
                <w:shd w:val="clear" w:color="auto" w:fill="FFFFFF"/>
              </w:rPr>
              <w:t>What do you think a typical day is like for the people you serve? What pressures do they confront?</w:t>
            </w:r>
          </w:p>
          <w:p w:rsidR="00B3449A" w:rsidRPr="00273EE3" w:rsidRDefault="00B3449A" w:rsidP="00273EE3">
            <w:pPr>
              <w:numPr>
                <w:ilvl w:val="0"/>
                <w:numId w:val="45"/>
              </w:numPr>
              <w:spacing w:line="270" w:lineRule="atLeast"/>
              <w:textAlignment w:val="baseline"/>
              <w:rPr>
                <w:rFonts w:ascii="Garamond" w:hAnsi="Garamond" w:cs="Helvetica"/>
                <w:color w:val="464646"/>
                <w:bdr w:val="none" w:sz="0" w:space="0" w:color="auto" w:frame="1"/>
                <w:shd w:val="clear" w:color="auto" w:fill="FFFFFF"/>
              </w:rPr>
            </w:pPr>
            <w:r w:rsidRPr="00273EE3">
              <w:rPr>
                <w:rFonts w:ascii="Garamond" w:hAnsi="Garamond" w:cs="Helvetica"/>
                <w:iCs/>
                <w:color w:val="464646"/>
                <w:bdr w:val="none" w:sz="0" w:space="0" w:color="auto" w:frame="1"/>
                <w:shd w:val="clear" w:color="auto" w:fill="FFFFFF"/>
              </w:rPr>
              <w:t>How does their situation impact their life socially, educationally, politically, recreational, etc.?</w:t>
            </w:r>
          </w:p>
          <w:p w:rsidR="00B3449A" w:rsidRPr="00273EE3" w:rsidRDefault="00B3449A" w:rsidP="00273EE3">
            <w:pPr>
              <w:numPr>
                <w:ilvl w:val="0"/>
                <w:numId w:val="45"/>
              </w:numPr>
              <w:spacing w:line="270" w:lineRule="atLeast"/>
              <w:textAlignment w:val="baseline"/>
              <w:rPr>
                <w:rFonts w:ascii="Garamond" w:hAnsi="Garamond" w:cs="Helvetica"/>
                <w:color w:val="464646"/>
                <w:bdr w:val="none" w:sz="0" w:space="0" w:color="auto" w:frame="1"/>
                <w:shd w:val="clear" w:color="auto" w:fill="FFFFFF"/>
              </w:rPr>
            </w:pPr>
            <w:r w:rsidRPr="00273EE3">
              <w:rPr>
                <w:rFonts w:ascii="Garamond" w:hAnsi="Garamond" w:cs="Helvetica"/>
                <w:iCs/>
                <w:color w:val="464646"/>
                <w:bdr w:val="none" w:sz="0" w:space="0" w:color="auto" w:frame="1"/>
                <w:shd w:val="clear" w:color="auto" w:fill="FFFFFF"/>
              </w:rPr>
              <w:t xml:space="preserve">What stereotypes are you confronting about the people you serve? Have you re-conceptualized these stereotypes? What new information </w:t>
            </w:r>
            <w:proofErr w:type="gramStart"/>
            <w:r w:rsidRPr="00273EE3">
              <w:rPr>
                <w:rFonts w:ascii="Garamond" w:hAnsi="Garamond" w:cs="Helvetica"/>
                <w:iCs/>
                <w:color w:val="464646"/>
                <w:bdr w:val="none" w:sz="0" w:space="0" w:color="auto" w:frame="1"/>
                <w:shd w:val="clear" w:color="auto" w:fill="FFFFFF"/>
              </w:rPr>
              <w:t>lead</w:t>
            </w:r>
            <w:proofErr w:type="gramEnd"/>
            <w:r w:rsidRPr="00273EE3">
              <w:rPr>
                <w:rFonts w:ascii="Garamond" w:hAnsi="Garamond" w:cs="Helvetica"/>
                <w:iCs/>
                <w:color w:val="464646"/>
                <w:bdr w:val="none" w:sz="0" w:space="0" w:color="auto" w:frame="1"/>
                <w:shd w:val="clear" w:color="auto" w:fill="FFFFFF"/>
              </w:rPr>
              <w:t xml:space="preserve"> you to do this?</w:t>
            </w:r>
          </w:p>
          <w:p w:rsidR="00534DE3" w:rsidRPr="00273EE3" w:rsidRDefault="00534DE3" w:rsidP="00273EE3">
            <w:pPr>
              <w:pStyle w:val="ListParagraph"/>
              <w:spacing w:after="200"/>
              <w:ind w:left="786"/>
              <w:rPr>
                <w:rFonts w:ascii="Garamond" w:hAnsi="Garamond" w:cs="Arial"/>
              </w:rPr>
            </w:pPr>
          </w:p>
        </w:tc>
      </w:tr>
      <w:tr w:rsidR="00D064C0" w:rsidRPr="00273EE3" w:rsidTr="00273EE3">
        <w:trPr>
          <w:cantSplit/>
          <w:trHeight w:val="1425"/>
          <w:jc w:val="center"/>
        </w:trPr>
        <w:tc>
          <w:tcPr>
            <w:tcW w:w="1722" w:type="dxa"/>
          </w:tcPr>
          <w:p w:rsidR="00D064C0" w:rsidRPr="00273EE3" w:rsidRDefault="00D064C0" w:rsidP="00273EE3">
            <w:pPr>
              <w:rPr>
                <w:rFonts w:ascii="Garamond" w:hAnsi="Garamond" w:cs="Arial"/>
              </w:rPr>
            </w:pPr>
            <w:r w:rsidRPr="00273EE3">
              <w:rPr>
                <w:rFonts w:ascii="Garamond" w:hAnsi="Garamond" w:cs="Arial"/>
              </w:rPr>
              <w:t>Articulate learning</w:t>
            </w:r>
          </w:p>
        </w:tc>
        <w:tc>
          <w:tcPr>
            <w:tcW w:w="9543" w:type="dxa"/>
          </w:tcPr>
          <w:p w:rsidR="00D064C0" w:rsidRPr="00273EE3" w:rsidRDefault="00273EE3" w:rsidP="00273EE3">
            <w:pPr>
              <w:ind w:left="426"/>
              <w:rPr>
                <w:rFonts w:ascii="Garamond" w:hAnsi="Garamond" w:cs="Arial"/>
              </w:rPr>
            </w:pPr>
            <w:r>
              <w:rPr>
                <w:rFonts w:ascii="Garamond" w:hAnsi="Garamond" w:cs="Arial"/>
              </w:rPr>
              <w:t>Create a mind m</w:t>
            </w:r>
            <w:r w:rsidR="00D064C0" w:rsidRPr="00273EE3">
              <w:rPr>
                <w:rFonts w:ascii="Garamond" w:hAnsi="Garamond" w:cs="Arial"/>
              </w:rPr>
              <w:t>ap</w:t>
            </w:r>
            <w:r>
              <w:rPr>
                <w:rFonts w:ascii="Garamond" w:hAnsi="Garamond" w:cs="Arial"/>
              </w:rPr>
              <w:t xml:space="preserve"> in response to all of these sentence starters.</w:t>
            </w:r>
            <w:r w:rsidRPr="00273EE3">
              <w:rPr>
                <w:rFonts w:ascii="Garamond" w:hAnsi="Garamond" w:cs="Arial"/>
              </w:rPr>
              <w:t xml:space="preserve"> If done individually an 8.5 x 11 sheet will work. In larger group 11x17 will work too.</w:t>
            </w:r>
          </w:p>
          <w:p w:rsidR="00D064C0" w:rsidRPr="00273EE3" w:rsidRDefault="00D064C0" w:rsidP="00273EE3">
            <w:pPr>
              <w:pStyle w:val="ListParagraph"/>
              <w:numPr>
                <w:ilvl w:val="1"/>
                <w:numId w:val="37"/>
              </w:numPr>
              <w:rPr>
                <w:rFonts w:ascii="Garamond" w:hAnsi="Garamond" w:cs="Arial"/>
              </w:rPr>
            </w:pPr>
            <w:r w:rsidRPr="00273EE3">
              <w:rPr>
                <w:rFonts w:ascii="Garamond" w:hAnsi="Garamond" w:cs="Arial"/>
              </w:rPr>
              <w:t>I learned that</w:t>
            </w:r>
            <w:r w:rsidR="00273EE3" w:rsidRPr="00273EE3">
              <w:rPr>
                <w:rFonts w:ascii="Garamond" w:hAnsi="Garamond" w:cs="Arial"/>
              </w:rPr>
              <w:t>…</w:t>
            </w:r>
          </w:p>
          <w:p w:rsidR="00D064C0" w:rsidRPr="00273EE3" w:rsidRDefault="00D064C0" w:rsidP="00273EE3">
            <w:pPr>
              <w:pStyle w:val="ListParagraph"/>
              <w:numPr>
                <w:ilvl w:val="1"/>
                <w:numId w:val="37"/>
              </w:numPr>
              <w:rPr>
                <w:rFonts w:ascii="Garamond" w:hAnsi="Garamond" w:cs="Arial"/>
              </w:rPr>
            </w:pPr>
            <w:r w:rsidRPr="00273EE3">
              <w:rPr>
                <w:rFonts w:ascii="Garamond" w:hAnsi="Garamond" w:cs="Arial"/>
              </w:rPr>
              <w:t xml:space="preserve">I learned this when </w:t>
            </w:r>
            <w:r w:rsidR="00273EE3" w:rsidRPr="00273EE3">
              <w:rPr>
                <w:rFonts w:ascii="Garamond" w:hAnsi="Garamond" w:cs="Arial"/>
              </w:rPr>
              <w:t>…</w:t>
            </w:r>
          </w:p>
          <w:p w:rsidR="00D064C0" w:rsidRPr="00273EE3" w:rsidRDefault="00D064C0" w:rsidP="00273EE3">
            <w:pPr>
              <w:pStyle w:val="ListParagraph"/>
              <w:numPr>
                <w:ilvl w:val="1"/>
                <w:numId w:val="37"/>
              </w:numPr>
              <w:rPr>
                <w:rFonts w:ascii="Garamond" w:hAnsi="Garamond" w:cs="Arial"/>
              </w:rPr>
            </w:pPr>
            <w:r w:rsidRPr="00273EE3">
              <w:rPr>
                <w:rFonts w:ascii="Garamond" w:hAnsi="Garamond" w:cs="Arial"/>
              </w:rPr>
              <w:t>This learning matters</w:t>
            </w:r>
            <w:r w:rsidR="00273EE3" w:rsidRPr="00273EE3">
              <w:rPr>
                <w:rFonts w:ascii="Garamond" w:hAnsi="Garamond" w:cs="Arial"/>
              </w:rPr>
              <w:t>…</w:t>
            </w:r>
          </w:p>
          <w:p w:rsidR="00D064C0" w:rsidRPr="00273EE3" w:rsidRDefault="00D064C0" w:rsidP="00273EE3">
            <w:pPr>
              <w:pStyle w:val="ListParagraph"/>
              <w:numPr>
                <w:ilvl w:val="1"/>
                <w:numId w:val="37"/>
              </w:numPr>
              <w:rPr>
                <w:rFonts w:ascii="Garamond" w:hAnsi="Garamond" w:cs="Arial"/>
              </w:rPr>
            </w:pPr>
            <w:r w:rsidRPr="00273EE3">
              <w:rPr>
                <w:rFonts w:ascii="Garamond" w:hAnsi="Garamond" w:cs="Arial"/>
              </w:rPr>
              <w:t>In light of this learning</w:t>
            </w:r>
            <w:r w:rsidR="00273EE3" w:rsidRPr="00273EE3">
              <w:rPr>
                <w:rFonts w:ascii="Garamond" w:hAnsi="Garamond" w:cs="Arial"/>
              </w:rPr>
              <w:t>…</w:t>
            </w:r>
          </w:p>
        </w:tc>
      </w:tr>
      <w:tr w:rsidR="00A268C5" w:rsidRPr="00273EE3" w:rsidTr="00273EE3">
        <w:trPr>
          <w:cantSplit/>
          <w:trHeight w:val="1070"/>
          <w:jc w:val="center"/>
        </w:trPr>
        <w:tc>
          <w:tcPr>
            <w:tcW w:w="1722" w:type="dxa"/>
          </w:tcPr>
          <w:p w:rsidR="00A268C5" w:rsidRPr="00273EE3" w:rsidRDefault="00A268C5" w:rsidP="00273EE3">
            <w:pPr>
              <w:rPr>
                <w:rFonts w:ascii="Garamond" w:hAnsi="Garamond" w:cs="Arial"/>
              </w:rPr>
            </w:pPr>
            <w:r w:rsidRPr="00273EE3">
              <w:rPr>
                <w:rFonts w:ascii="Garamond" w:hAnsi="Garamond" w:cs="Arial"/>
              </w:rPr>
              <w:t>Closing – 5mins</w:t>
            </w:r>
          </w:p>
        </w:tc>
        <w:tc>
          <w:tcPr>
            <w:tcW w:w="9543" w:type="dxa"/>
          </w:tcPr>
          <w:p w:rsidR="00A268C5" w:rsidRPr="00273EE3" w:rsidRDefault="00A268C5" w:rsidP="00273EE3">
            <w:pPr>
              <w:pStyle w:val="ListParagraph"/>
              <w:numPr>
                <w:ilvl w:val="0"/>
                <w:numId w:val="37"/>
              </w:numPr>
              <w:ind w:left="786"/>
              <w:rPr>
                <w:rFonts w:ascii="Garamond" w:hAnsi="Garamond" w:cs="Arial"/>
              </w:rPr>
            </w:pPr>
            <w:r w:rsidRPr="00273EE3">
              <w:rPr>
                <w:rFonts w:ascii="Garamond" w:hAnsi="Garamond" w:cs="Arial"/>
              </w:rPr>
              <w:t>Do you feel this was a helpful way to reflect on you</w:t>
            </w:r>
            <w:r w:rsidR="00C320DB" w:rsidRPr="00273EE3">
              <w:rPr>
                <w:rFonts w:ascii="Garamond" w:hAnsi="Garamond" w:cs="Arial"/>
              </w:rPr>
              <w:t>r</w:t>
            </w:r>
            <w:r w:rsidRPr="00273EE3">
              <w:rPr>
                <w:rFonts w:ascii="Garamond" w:hAnsi="Garamond" w:cs="Arial"/>
              </w:rPr>
              <w:t xml:space="preserve"> experience?</w:t>
            </w:r>
          </w:p>
          <w:p w:rsidR="00A268C5" w:rsidRPr="00273EE3" w:rsidRDefault="00A268C5" w:rsidP="00273EE3">
            <w:pPr>
              <w:pStyle w:val="ListParagraph"/>
              <w:numPr>
                <w:ilvl w:val="0"/>
                <w:numId w:val="37"/>
              </w:numPr>
              <w:ind w:left="786"/>
              <w:rPr>
                <w:rFonts w:ascii="Garamond" w:hAnsi="Garamond" w:cs="Arial"/>
              </w:rPr>
            </w:pPr>
            <w:r w:rsidRPr="00273EE3">
              <w:rPr>
                <w:rFonts w:ascii="Garamond" w:hAnsi="Garamond" w:cs="Arial"/>
              </w:rPr>
              <w:t>Did these activities help you connect your experience and course content?</w:t>
            </w:r>
          </w:p>
          <w:p w:rsidR="00305B3C" w:rsidRPr="00273EE3" w:rsidRDefault="00A268C5" w:rsidP="00273EE3">
            <w:pPr>
              <w:pStyle w:val="ListParagraph"/>
              <w:numPr>
                <w:ilvl w:val="0"/>
                <w:numId w:val="37"/>
              </w:numPr>
              <w:ind w:left="786"/>
              <w:rPr>
                <w:rFonts w:ascii="Garamond" w:hAnsi="Garamond" w:cs="Arial"/>
              </w:rPr>
            </w:pPr>
            <w:r w:rsidRPr="00273EE3">
              <w:rPr>
                <w:rFonts w:ascii="Garamond" w:hAnsi="Garamond" w:cs="Arial"/>
              </w:rPr>
              <w:t xml:space="preserve">Would you recommend </w:t>
            </w:r>
            <w:r w:rsidR="00C320DB" w:rsidRPr="00273EE3">
              <w:rPr>
                <w:rFonts w:ascii="Garamond" w:hAnsi="Garamond" w:cs="Arial"/>
              </w:rPr>
              <w:t>this for future students?</w:t>
            </w:r>
          </w:p>
          <w:p w:rsidR="00A268C5" w:rsidRPr="00273EE3" w:rsidRDefault="00A268C5" w:rsidP="00273EE3">
            <w:pPr>
              <w:pStyle w:val="ListParagraph"/>
              <w:rPr>
                <w:rFonts w:ascii="Garamond" w:hAnsi="Garamond" w:cs="Arial"/>
              </w:rPr>
            </w:pPr>
          </w:p>
        </w:tc>
      </w:tr>
    </w:tbl>
    <w:p w:rsidR="00B645E2" w:rsidRPr="00273EE3" w:rsidRDefault="00B645E2" w:rsidP="00273EE3">
      <w:pPr>
        <w:rPr>
          <w:rFonts w:ascii="Garamond" w:hAnsi="Garamond"/>
        </w:rPr>
      </w:pPr>
    </w:p>
    <w:sectPr w:rsidR="00B645E2" w:rsidRPr="00273EE3" w:rsidSect="008108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963C9"/>
    <w:multiLevelType w:val="hybridMultilevel"/>
    <w:tmpl w:val="B1E66A7A"/>
    <w:lvl w:ilvl="0" w:tplc="5980F7F6">
      <w:start w:val="2"/>
      <w:numFmt w:val="decimal"/>
      <w:lvlText w:val="%1."/>
      <w:lvlJc w:val="left"/>
      <w:pPr>
        <w:tabs>
          <w:tab w:val="num" w:pos="720"/>
        </w:tabs>
        <w:ind w:left="720" w:hanging="360"/>
      </w:pPr>
    </w:lvl>
    <w:lvl w:ilvl="1" w:tplc="611A8254">
      <w:start w:val="2"/>
      <w:numFmt w:val="lowerLetter"/>
      <w:lvlText w:val="%2."/>
      <w:lvlJc w:val="left"/>
      <w:pPr>
        <w:tabs>
          <w:tab w:val="num" w:pos="1440"/>
        </w:tabs>
        <w:ind w:left="1440" w:hanging="360"/>
      </w:pPr>
    </w:lvl>
    <w:lvl w:ilvl="2" w:tplc="3DA2CC7A">
      <w:numFmt w:val="decimal"/>
      <w:lvlText w:val="%3."/>
      <w:lvlJc w:val="right"/>
      <w:pPr>
        <w:tabs>
          <w:tab w:val="num" w:pos="2160"/>
        </w:tabs>
        <w:ind w:left="2160" w:hanging="360"/>
      </w:pPr>
    </w:lvl>
    <w:lvl w:ilvl="3" w:tplc="19F05E04">
      <w:start w:val="1"/>
      <w:numFmt w:val="decimal"/>
      <w:lvlText w:val="%4."/>
      <w:lvlJc w:val="left"/>
      <w:pPr>
        <w:tabs>
          <w:tab w:val="num" w:pos="2880"/>
        </w:tabs>
        <w:ind w:left="2880" w:hanging="360"/>
      </w:pPr>
    </w:lvl>
    <w:lvl w:ilvl="4" w:tplc="15AA7D98" w:tentative="1">
      <w:start w:val="1"/>
      <w:numFmt w:val="decimal"/>
      <w:lvlText w:val="%5."/>
      <w:lvlJc w:val="left"/>
      <w:pPr>
        <w:tabs>
          <w:tab w:val="num" w:pos="3600"/>
        </w:tabs>
        <w:ind w:left="3600" w:hanging="360"/>
      </w:pPr>
    </w:lvl>
    <w:lvl w:ilvl="5" w:tplc="97787C8A" w:tentative="1">
      <w:start w:val="1"/>
      <w:numFmt w:val="decimal"/>
      <w:lvlText w:val="%6."/>
      <w:lvlJc w:val="left"/>
      <w:pPr>
        <w:tabs>
          <w:tab w:val="num" w:pos="4320"/>
        </w:tabs>
        <w:ind w:left="4320" w:hanging="360"/>
      </w:pPr>
    </w:lvl>
    <w:lvl w:ilvl="6" w:tplc="622ED760" w:tentative="1">
      <w:start w:val="1"/>
      <w:numFmt w:val="decimal"/>
      <w:lvlText w:val="%7."/>
      <w:lvlJc w:val="left"/>
      <w:pPr>
        <w:tabs>
          <w:tab w:val="num" w:pos="5040"/>
        </w:tabs>
        <w:ind w:left="5040" w:hanging="360"/>
      </w:pPr>
    </w:lvl>
    <w:lvl w:ilvl="7" w:tplc="2C505D62" w:tentative="1">
      <w:start w:val="1"/>
      <w:numFmt w:val="decimal"/>
      <w:lvlText w:val="%8."/>
      <w:lvlJc w:val="left"/>
      <w:pPr>
        <w:tabs>
          <w:tab w:val="num" w:pos="5760"/>
        </w:tabs>
        <w:ind w:left="5760" w:hanging="360"/>
      </w:pPr>
    </w:lvl>
    <w:lvl w:ilvl="8" w:tplc="0A361B24" w:tentative="1">
      <w:start w:val="1"/>
      <w:numFmt w:val="decimal"/>
      <w:lvlText w:val="%9."/>
      <w:lvlJc w:val="left"/>
      <w:pPr>
        <w:tabs>
          <w:tab w:val="num" w:pos="6480"/>
        </w:tabs>
        <w:ind w:left="6480" w:hanging="360"/>
      </w:pPr>
    </w:lvl>
  </w:abstractNum>
  <w:abstractNum w:abstractNumId="1">
    <w:nsid w:val="07574BE7"/>
    <w:multiLevelType w:val="hybridMultilevel"/>
    <w:tmpl w:val="4BD6D3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BA117D"/>
    <w:multiLevelType w:val="hybridMultilevel"/>
    <w:tmpl w:val="89C4A6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F8415F"/>
    <w:multiLevelType w:val="hybridMultilevel"/>
    <w:tmpl w:val="1614783E"/>
    <w:lvl w:ilvl="0" w:tplc="FB4C3B44">
      <w:start w:val="1"/>
      <w:numFmt w:val="decimal"/>
      <w:lvlText w:val="%1."/>
      <w:lvlJc w:val="left"/>
      <w:pPr>
        <w:ind w:left="108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1A1907"/>
    <w:multiLevelType w:val="hybridMultilevel"/>
    <w:tmpl w:val="D39E07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0162F5"/>
    <w:multiLevelType w:val="hybridMultilevel"/>
    <w:tmpl w:val="317021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672441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F1405F1"/>
    <w:multiLevelType w:val="hybridMultilevel"/>
    <w:tmpl w:val="585AD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C05EEA"/>
    <w:multiLevelType w:val="multilevel"/>
    <w:tmpl w:val="ECF05D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EC5B61"/>
    <w:multiLevelType w:val="multilevel"/>
    <w:tmpl w:val="B68225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3671EC"/>
    <w:multiLevelType w:val="multilevel"/>
    <w:tmpl w:val="68E473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205BE2"/>
    <w:multiLevelType w:val="multilevel"/>
    <w:tmpl w:val="85F8EF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F77B61"/>
    <w:multiLevelType w:val="hybridMultilevel"/>
    <w:tmpl w:val="3D2E9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D843DC"/>
    <w:multiLevelType w:val="hybridMultilevel"/>
    <w:tmpl w:val="1868C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933F01"/>
    <w:multiLevelType w:val="multilevel"/>
    <w:tmpl w:val="A82E67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A8C468D"/>
    <w:multiLevelType w:val="hybridMultilevel"/>
    <w:tmpl w:val="11B6CF48"/>
    <w:lvl w:ilvl="0" w:tplc="FB4C3B44">
      <w:start w:val="1"/>
      <w:numFmt w:val="decimal"/>
      <w:lvlText w:val="%1."/>
      <w:lvlJc w:val="left"/>
      <w:pPr>
        <w:ind w:left="1080" w:hanging="360"/>
      </w:pPr>
      <w:rPr>
        <w:rFonts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C2229CF"/>
    <w:multiLevelType w:val="multilevel"/>
    <w:tmpl w:val="3E1055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C415651"/>
    <w:multiLevelType w:val="multilevel"/>
    <w:tmpl w:val="74EC0A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35E3712"/>
    <w:multiLevelType w:val="hybridMultilevel"/>
    <w:tmpl w:val="E340BB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50E7D31"/>
    <w:multiLevelType w:val="hybridMultilevel"/>
    <w:tmpl w:val="4E488DCC"/>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0">
    <w:nsid w:val="4761167D"/>
    <w:multiLevelType w:val="hybridMultilevel"/>
    <w:tmpl w:val="ED4C1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B517FD"/>
    <w:multiLevelType w:val="hybridMultilevel"/>
    <w:tmpl w:val="DA02FF9A"/>
    <w:lvl w:ilvl="0" w:tplc="FB4C3B44">
      <w:start w:val="1"/>
      <w:numFmt w:val="decimal"/>
      <w:lvlText w:val="%1."/>
      <w:lvlJc w:val="left"/>
      <w:pPr>
        <w:ind w:left="1080" w:hanging="360"/>
      </w:pPr>
      <w:rPr>
        <w:rFonts w:hint="default"/>
        <w:color w:val="auto"/>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F80B49"/>
    <w:multiLevelType w:val="multilevel"/>
    <w:tmpl w:val="22F0C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E4724D7"/>
    <w:multiLevelType w:val="multilevel"/>
    <w:tmpl w:val="FCD8B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06727A3"/>
    <w:multiLevelType w:val="hybridMultilevel"/>
    <w:tmpl w:val="5CB03B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1C2AF2"/>
    <w:multiLevelType w:val="multilevel"/>
    <w:tmpl w:val="96141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5D74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1D5047A"/>
    <w:multiLevelType w:val="hybridMultilevel"/>
    <w:tmpl w:val="CBFC30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E7C504D"/>
    <w:multiLevelType w:val="multilevel"/>
    <w:tmpl w:val="C83653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1400173"/>
    <w:multiLevelType w:val="hybridMultilevel"/>
    <w:tmpl w:val="8752E2D0"/>
    <w:lvl w:ilvl="0" w:tplc="C2B2AFE0">
      <w:start w:val="2"/>
      <w:numFmt w:val="decimal"/>
      <w:lvlText w:val="%1."/>
      <w:lvlJc w:val="left"/>
      <w:pPr>
        <w:tabs>
          <w:tab w:val="num" w:pos="360"/>
        </w:tabs>
        <w:ind w:left="360" w:hanging="360"/>
      </w:pPr>
    </w:lvl>
    <w:lvl w:ilvl="1" w:tplc="C37AD120">
      <w:start w:val="2"/>
      <w:numFmt w:val="decimal"/>
      <w:lvlText w:val="%2."/>
      <w:lvlJc w:val="left"/>
      <w:pPr>
        <w:tabs>
          <w:tab w:val="num" w:pos="1080"/>
        </w:tabs>
        <w:ind w:left="1080" w:hanging="360"/>
      </w:pPr>
    </w:lvl>
    <w:lvl w:ilvl="2" w:tplc="67C8D1BE">
      <w:start w:val="2"/>
      <w:numFmt w:val="lowerRoman"/>
      <w:lvlText w:val="%3."/>
      <w:lvlJc w:val="right"/>
      <w:pPr>
        <w:tabs>
          <w:tab w:val="num" w:pos="1800"/>
        </w:tabs>
        <w:ind w:left="1800" w:hanging="360"/>
      </w:pPr>
    </w:lvl>
    <w:lvl w:ilvl="3" w:tplc="E38AD022" w:tentative="1">
      <w:start w:val="1"/>
      <w:numFmt w:val="decimal"/>
      <w:lvlText w:val="%4."/>
      <w:lvlJc w:val="left"/>
      <w:pPr>
        <w:tabs>
          <w:tab w:val="num" w:pos="2520"/>
        </w:tabs>
        <w:ind w:left="2520" w:hanging="360"/>
      </w:pPr>
    </w:lvl>
    <w:lvl w:ilvl="4" w:tplc="41060BF8" w:tentative="1">
      <w:start w:val="1"/>
      <w:numFmt w:val="decimal"/>
      <w:lvlText w:val="%5."/>
      <w:lvlJc w:val="left"/>
      <w:pPr>
        <w:tabs>
          <w:tab w:val="num" w:pos="3240"/>
        </w:tabs>
        <w:ind w:left="3240" w:hanging="360"/>
      </w:pPr>
    </w:lvl>
    <w:lvl w:ilvl="5" w:tplc="68621504" w:tentative="1">
      <w:start w:val="1"/>
      <w:numFmt w:val="decimal"/>
      <w:lvlText w:val="%6."/>
      <w:lvlJc w:val="left"/>
      <w:pPr>
        <w:tabs>
          <w:tab w:val="num" w:pos="3960"/>
        </w:tabs>
        <w:ind w:left="3960" w:hanging="360"/>
      </w:pPr>
    </w:lvl>
    <w:lvl w:ilvl="6" w:tplc="9850A71A" w:tentative="1">
      <w:start w:val="1"/>
      <w:numFmt w:val="decimal"/>
      <w:lvlText w:val="%7."/>
      <w:lvlJc w:val="left"/>
      <w:pPr>
        <w:tabs>
          <w:tab w:val="num" w:pos="4680"/>
        </w:tabs>
        <w:ind w:left="4680" w:hanging="360"/>
      </w:pPr>
    </w:lvl>
    <w:lvl w:ilvl="7" w:tplc="33D01DE4" w:tentative="1">
      <w:start w:val="1"/>
      <w:numFmt w:val="decimal"/>
      <w:lvlText w:val="%8."/>
      <w:lvlJc w:val="left"/>
      <w:pPr>
        <w:tabs>
          <w:tab w:val="num" w:pos="5400"/>
        </w:tabs>
        <w:ind w:left="5400" w:hanging="360"/>
      </w:pPr>
    </w:lvl>
    <w:lvl w:ilvl="8" w:tplc="F50C65C8" w:tentative="1">
      <w:start w:val="1"/>
      <w:numFmt w:val="decimal"/>
      <w:lvlText w:val="%9."/>
      <w:lvlJc w:val="left"/>
      <w:pPr>
        <w:tabs>
          <w:tab w:val="num" w:pos="6120"/>
        </w:tabs>
        <w:ind w:left="6120" w:hanging="360"/>
      </w:pPr>
    </w:lvl>
  </w:abstractNum>
  <w:abstractNum w:abstractNumId="30">
    <w:nsid w:val="77111366"/>
    <w:multiLevelType w:val="multilevel"/>
    <w:tmpl w:val="D56E6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D3A002D"/>
    <w:multiLevelType w:val="hybridMultilevel"/>
    <w:tmpl w:val="BC4885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80617D"/>
    <w:multiLevelType w:val="hybridMultilevel"/>
    <w:tmpl w:val="95F66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975E67"/>
    <w:multiLevelType w:val="hybridMultilevel"/>
    <w:tmpl w:val="A42C95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lvlOverride w:ilvl="1">
      <w:lvl w:ilvl="1">
        <w:numFmt w:val="lowerLetter"/>
        <w:lvlText w:val="%2."/>
        <w:lvlJc w:val="left"/>
      </w:lvl>
    </w:lvlOverride>
  </w:num>
  <w:num w:numId="2">
    <w:abstractNumId w:val="11"/>
    <w:lvlOverride w:ilvl="1">
      <w:lvl w:ilvl="1">
        <w:numFmt w:val="lowerLetter"/>
        <w:lvlText w:val="%2."/>
        <w:lvlJc w:val="left"/>
      </w:lvl>
    </w:lvlOverride>
    <w:lvlOverride w:ilvl="2">
      <w:lvl w:ilvl="2">
        <w:numFmt w:val="lowerRoman"/>
        <w:lvlText w:val="%3."/>
        <w:lvlJc w:val="right"/>
      </w:lvl>
    </w:lvlOverride>
  </w:num>
  <w:num w:numId="3">
    <w:abstractNumId w:val="4"/>
  </w:num>
  <w:num w:numId="4">
    <w:abstractNumId w:val="31"/>
  </w:num>
  <w:num w:numId="5">
    <w:abstractNumId w:val="15"/>
  </w:num>
  <w:num w:numId="6">
    <w:abstractNumId w:val="21"/>
  </w:num>
  <w:num w:numId="7">
    <w:abstractNumId w:val="3"/>
  </w:num>
  <w:num w:numId="8">
    <w:abstractNumId w:val="17"/>
  </w:num>
  <w:num w:numId="9">
    <w:abstractNumId w:val="17"/>
    <w:lvlOverride w:ilvl="1">
      <w:lvl w:ilvl="1">
        <w:numFmt w:val="lowerLetter"/>
        <w:lvlText w:val="%2."/>
        <w:lvlJc w:val="left"/>
      </w:lvl>
    </w:lvlOverride>
  </w:num>
  <w:num w:numId="10">
    <w:abstractNumId w:val="17"/>
    <w:lvlOverride w:ilvl="1">
      <w:lvl w:ilvl="1">
        <w:numFmt w:val="lowerLetter"/>
        <w:lvlText w:val="%2."/>
        <w:lvlJc w:val="left"/>
      </w:lvl>
    </w:lvlOverride>
  </w:num>
  <w:num w:numId="11">
    <w:abstractNumId w:val="17"/>
    <w:lvlOverride w:ilvl="1">
      <w:lvl w:ilvl="1">
        <w:numFmt w:val="lowerLetter"/>
        <w:lvlText w:val="%2."/>
        <w:lvlJc w:val="left"/>
      </w:lvl>
    </w:lvlOverride>
  </w:num>
  <w:num w:numId="12">
    <w:abstractNumId w:val="6"/>
  </w:num>
  <w:num w:numId="13">
    <w:abstractNumId w:val="26"/>
  </w:num>
  <w:num w:numId="14">
    <w:abstractNumId w:val="16"/>
    <w:lvlOverride w:ilvl="1">
      <w:lvl w:ilvl="1">
        <w:numFmt w:val="lowerLetter"/>
        <w:lvlText w:val="%2."/>
        <w:lvlJc w:val="left"/>
      </w:lvl>
    </w:lvlOverride>
  </w:num>
  <w:num w:numId="15">
    <w:abstractNumId w:val="32"/>
  </w:num>
  <w:num w:numId="16">
    <w:abstractNumId w:val="12"/>
  </w:num>
  <w:num w:numId="17">
    <w:abstractNumId w:val="28"/>
    <w:lvlOverride w:ilvl="1">
      <w:lvl w:ilvl="1">
        <w:numFmt w:val="lowerLetter"/>
        <w:lvlText w:val="%2."/>
        <w:lvlJc w:val="left"/>
      </w:lvl>
    </w:lvlOverride>
  </w:num>
  <w:num w:numId="18">
    <w:abstractNumId w:val="28"/>
    <w:lvlOverride w:ilvl="1">
      <w:lvl w:ilvl="1">
        <w:numFmt w:val="lowerLetter"/>
        <w:lvlText w:val="%2."/>
        <w:lvlJc w:val="left"/>
      </w:lvl>
    </w:lvlOverride>
    <w:lvlOverride w:ilvl="2">
      <w:lvl w:ilvl="2">
        <w:numFmt w:val="lowerRoman"/>
        <w:lvlText w:val="%3."/>
        <w:lvlJc w:val="right"/>
      </w:lvl>
    </w:lvlOverride>
  </w:num>
  <w:num w:numId="19">
    <w:abstractNumId w:val="28"/>
    <w:lvlOverride w:ilvl="1">
      <w:lvl w:ilvl="1">
        <w:numFmt w:val="lowerLetter"/>
        <w:lvlText w:val="%2."/>
        <w:lvlJc w:val="left"/>
      </w:lvl>
    </w:lvlOverride>
    <w:lvlOverride w:ilvl="2">
      <w:lvl w:ilvl="2">
        <w:numFmt w:val="lowerRoman"/>
        <w:lvlText w:val="%3."/>
        <w:lvlJc w:val="right"/>
      </w:lvl>
    </w:lvlOverride>
  </w:num>
  <w:num w:numId="20">
    <w:abstractNumId w:val="29"/>
  </w:num>
  <w:num w:numId="21">
    <w:abstractNumId w:val="29"/>
    <w:lvlOverride w:ilvl="2">
      <w:lvl w:ilvl="2" w:tplc="67C8D1BE">
        <w:numFmt w:val="lowerRoman"/>
        <w:lvlText w:val="%3."/>
        <w:lvlJc w:val="right"/>
      </w:lvl>
    </w:lvlOverride>
  </w:num>
  <w:num w:numId="22">
    <w:abstractNumId w:val="29"/>
    <w:lvlOverride w:ilvl="2">
      <w:lvl w:ilvl="2" w:tplc="67C8D1BE">
        <w:numFmt w:val="lowerRoman"/>
        <w:lvlText w:val="%3."/>
        <w:lvlJc w:val="right"/>
      </w:lvl>
    </w:lvlOverride>
  </w:num>
  <w:num w:numId="23">
    <w:abstractNumId w:val="29"/>
    <w:lvlOverride w:ilvl="2">
      <w:lvl w:ilvl="2" w:tplc="67C8D1BE">
        <w:numFmt w:val="lowerRoman"/>
        <w:lvlText w:val="%3."/>
        <w:lvlJc w:val="right"/>
      </w:lvl>
    </w:lvlOverride>
  </w:num>
  <w:num w:numId="24">
    <w:abstractNumId w:val="29"/>
    <w:lvlOverride w:ilvl="2">
      <w:lvl w:ilvl="2" w:tplc="67C8D1BE">
        <w:numFmt w:val="lowerRoman"/>
        <w:lvlText w:val="%3."/>
        <w:lvlJc w:val="right"/>
      </w:lvl>
    </w:lvlOverride>
  </w:num>
  <w:num w:numId="25">
    <w:abstractNumId w:val="0"/>
  </w:num>
  <w:num w:numId="26">
    <w:abstractNumId w:val="0"/>
    <w:lvlOverride w:ilvl="2">
      <w:lvl w:ilvl="2" w:tplc="3DA2CC7A">
        <w:numFmt w:val="lowerRoman"/>
        <w:lvlText w:val="%3."/>
        <w:lvlJc w:val="right"/>
      </w:lvl>
    </w:lvlOverride>
  </w:num>
  <w:num w:numId="27">
    <w:abstractNumId w:val="1"/>
  </w:num>
  <w:num w:numId="28">
    <w:abstractNumId w:val="24"/>
  </w:num>
  <w:num w:numId="29">
    <w:abstractNumId w:val="10"/>
    <w:lvlOverride w:ilvl="2">
      <w:lvl w:ilvl="2">
        <w:numFmt w:val="lowerRoman"/>
        <w:lvlText w:val="%3."/>
        <w:lvlJc w:val="right"/>
      </w:lvl>
    </w:lvlOverride>
  </w:num>
  <w:num w:numId="30">
    <w:abstractNumId w:val="2"/>
  </w:num>
  <w:num w:numId="31">
    <w:abstractNumId w:val="14"/>
  </w:num>
  <w:num w:numId="32">
    <w:abstractNumId w:val="14"/>
    <w:lvlOverride w:ilvl="1">
      <w:lvl w:ilvl="1">
        <w:numFmt w:val="lowerLetter"/>
        <w:lvlText w:val="%2."/>
        <w:lvlJc w:val="left"/>
      </w:lvl>
    </w:lvlOverride>
  </w:num>
  <w:num w:numId="33">
    <w:abstractNumId w:val="14"/>
    <w:lvlOverride w:ilvl="1">
      <w:lvl w:ilvl="1">
        <w:numFmt w:val="lowerLetter"/>
        <w:lvlText w:val="%2."/>
        <w:lvlJc w:val="left"/>
      </w:lvl>
    </w:lvlOverride>
    <w:lvlOverride w:ilvl="2">
      <w:lvl w:ilvl="2">
        <w:numFmt w:val="lowerRoman"/>
        <w:lvlText w:val="%3."/>
        <w:lvlJc w:val="right"/>
      </w:lvl>
    </w:lvlOverride>
  </w:num>
  <w:num w:numId="34">
    <w:abstractNumId w:val="14"/>
    <w:lvlOverride w:ilvl="1">
      <w:lvl w:ilvl="1">
        <w:numFmt w:val="lowerLetter"/>
        <w:lvlText w:val="%2."/>
        <w:lvlJc w:val="left"/>
      </w:lvl>
    </w:lvlOverride>
    <w:lvlOverride w:ilvl="2">
      <w:lvl w:ilvl="2">
        <w:numFmt w:val="lowerRoman"/>
        <w:lvlText w:val="%3."/>
        <w:lvlJc w:val="right"/>
      </w:lvl>
    </w:lvlOverride>
  </w:num>
  <w:num w:numId="35">
    <w:abstractNumId w:val="20"/>
  </w:num>
  <w:num w:numId="36">
    <w:abstractNumId w:val="19"/>
  </w:num>
  <w:num w:numId="37">
    <w:abstractNumId w:val="5"/>
  </w:num>
  <w:num w:numId="38">
    <w:abstractNumId w:val="13"/>
  </w:num>
  <w:num w:numId="39">
    <w:abstractNumId w:val="30"/>
  </w:num>
  <w:num w:numId="40">
    <w:abstractNumId w:val="33"/>
  </w:num>
  <w:num w:numId="41">
    <w:abstractNumId w:val="18"/>
  </w:num>
  <w:num w:numId="42">
    <w:abstractNumId w:val="23"/>
  </w:num>
  <w:num w:numId="43">
    <w:abstractNumId w:val="25"/>
  </w:num>
  <w:num w:numId="44">
    <w:abstractNumId w:val="9"/>
  </w:num>
  <w:num w:numId="45">
    <w:abstractNumId w:val="8"/>
  </w:num>
  <w:num w:numId="46">
    <w:abstractNumId w:val="27"/>
  </w:num>
  <w:num w:numId="47">
    <w:abstractNumId w:val="7"/>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A8B"/>
    <w:rsid w:val="000A681D"/>
    <w:rsid w:val="000B7E17"/>
    <w:rsid w:val="000C2749"/>
    <w:rsid w:val="000D07CC"/>
    <w:rsid w:val="000F2BC5"/>
    <w:rsid w:val="000F5D1C"/>
    <w:rsid w:val="00101DA2"/>
    <w:rsid w:val="0017301A"/>
    <w:rsid w:val="00201819"/>
    <w:rsid w:val="00271B5B"/>
    <w:rsid w:val="00273EE3"/>
    <w:rsid w:val="002A2624"/>
    <w:rsid w:val="002B618D"/>
    <w:rsid w:val="00305B3C"/>
    <w:rsid w:val="0031769E"/>
    <w:rsid w:val="00320A8B"/>
    <w:rsid w:val="003739CF"/>
    <w:rsid w:val="003856FA"/>
    <w:rsid w:val="003A7C11"/>
    <w:rsid w:val="003D1724"/>
    <w:rsid w:val="003D2029"/>
    <w:rsid w:val="003D2CB8"/>
    <w:rsid w:val="003F2854"/>
    <w:rsid w:val="0043093F"/>
    <w:rsid w:val="0053455F"/>
    <w:rsid w:val="00534DE3"/>
    <w:rsid w:val="00593C9B"/>
    <w:rsid w:val="00594459"/>
    <w:rsid w:val="005A47DE"/>
    <w:rsid w:val="005B6FF9"/>
    <w:rsid w:val="005D55D7"/>
    <w:rsid w:val="005F6017"/>
    <w:rsid w:val="00647370"/>
    <w:rsid w:val="006A25B0"/>
    <w:rsid w:val="006B2861"/>
    <w:rsid w:val="006C20D1"/>
    <w:rsid w:val="0070149A"/>
    <w:rsid w:val="00707A94"/>
    <w:rsid w:val="00711415"/>
    <w:rsid w:val="007B3254"/>
    <w:rsid w:val="007E448B"/>
    <w:rsid w:val="0081086E"/>
    <w:rsid w:val="00882D73"/>
    <w:rsid w:val="008A23F5"/>
    <w:rsid w:val="008C44E6"/>
    <w:rsid w:val="009D0778"/>
    <w:rsid w:val="009D73DF"/>
    <w:rsid w:val="00A268C5"/>
    <w:rsid w:val="00A51B3B"/>
    <w:rsid w:val="00AC787D"/>
    <w:rsid w:val="00AD3A5C"/>
    <w:rsid w:val="00B010F6"/>
    <w:rsid w:val="00B3449A"/>
    <w:rsid w:val="00B645E2"/>
    <w:rsid w:val="00B9179A"/>
    <w:rsid w:val="00BB62D2"/>
    <w:rsid w:val="00BB6812"/>
    <w:rsid w:val="00BE57A7"/>
    <w:rsid w:val="00C054B3"/>
    <w:rsid w:val="00C320DB"/>
    <w:rsid w:val="00C979C5"/>
    <w:rsid w:val="00CE3543"/>
    <w:rsid w:val="00D010E6"/>
    <w:rsid w:val="00D064C0"/>
    <w:rsid w:val="00D2797C"/>
    <w:rsid w:val="00DC4F9D"/>
    <w:rsid w:val="00DD3D8F"/>
    <w:rsid w:val="00E25949"/>
    <w:rsid w:val="00E60924"/>
    <w:rsid w:val="00EB7C7B"/>
    <w:rsid w:val="00ED1C23"/>
    <w:rsid w:val="00ED5761"/>
    <w:rsid w:val="00F16962"/>
    <w:rsid w:val="00F17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A8B"/>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B3449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20A8B"/>
    <w:pPr>
      <w:jc w:val="center"/>
    </w:pPr>
    <w:rPr>
      <w:rFonts w:ascii="Arial Black" w:hAnsi="Arial Black"/>
      <w:i/>
      <w:sz w:val="28"/>
      <w:szCs w:val="20"/>
    </w:rPr>
  </w:style>
  <w:style w:type="character" w:customStyle="1" w:styleId="TitleChar">
    <w:name w:val="Title Char"/>
    <w:basedOn w:val="DefaultParagraphFont"/>
    <w:link w:val="Title"/>
    <w:rsid w:val="00320A8B"/>
    <w:rPr>
      <w:rFonts w:ascii="Arial Black" w:eastAsia="Times New Roman" w:hAnsi="Arial Black" w:cs="Times New Roman"/>
      <w:i/>
      <w:sz w:val="28"/>
      <w:szCs w:val="20"/>
    </w:rPr>
  </w:style>
  <w:style w:type="paragraph" w:styleId="BodyText">
    <w:name w:val="Body Text"/>
    <w:basedOn w:val="Normal"/>
    <w:link w:val="BodyTextChar"/>
    <w:rsid w:val="00320A8B"/>
    <w:rPr>
      <w:sz w:val="20"/>
      <w:szCs w:val="20"/>
    </w:rPr>
  </w:style>
  <w:style w:type="character" w:customStyle="1" w:styleId="BodyTextChar">
    <w:name w:val="Body Text Char"/>
    <w:basedOn w:val="DefaultParagraphFont"/>
    <w:link w:val="BodyText"/>
    <w:rsid w:val="00320A8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20A8B"/>
    <w:rPr>
      <w:rFonts w:ascii="Tahoma" w:hAnsi="Tahoma" w:cs="Tahoma"/>
      <w:sz w:val="16"/>
      <w:szCs w:val="16"/>
    </w:rPr>
  </w:style>
  <w:style w:type="character" w:customStyle="1" w:styleId="BalloonTextChar">
    <w:name w:val="Balloon Text Char"/>
    <w:basedOn w:val="DefaultParagraphFont"/>
    <w:link w:val="BalloonText"/>
    <w:uiPriority w:val="99"/>
    <w:semiHidden/>
    <w:rsid w:val="00320A8B"/>
    <w:rPr>
      <w:rFonts w:ascii="Tahoma" w:eastAsia="Times New Roman" w:hAnsi="Tahoma" w:cs="Tahoma"/>
      <w:sz w:val="16"/>
      <w:szCs w:val="16"/>
    </w:rPr>
  </w:style>
  <w:style w:type="table" w:styleId="TableGrid">
    <w:name w:val="Table Grid"/>
    <w:basedOn w:val="TableNormal"/>
    <w:uiPriority w:val="59"/>
    <w:rsid w:val="00320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F5D1C"/>
    <w:pPr>
      <w:spacing w:before="100" w:beforeAutospacing="1" w:after="100" w:afterAutospacing="1"/>
    </w:pPr>
  </w:style>
  <w:style w:type="paragraph" w:styleId="ListParagraph">
    <w:name w:val="List Paragraph"/>
    <w:basedOn w:val="Normal"/>
    <w:uiPriority w:val="34"/>
    <w:qFormat/>
    <w:rsid w:val="00B9179A"/>
    <w:pPr>
      <w:ind w:left="720"/>
      <w:contextualSpacing/>
    </w:pPr>
  </w:style>
  <w:style w:type="character" w:customStyle="1" w:styleId="Heading3Char">
    <w:name w:val="Heading 3 Char"/>
    <w:basedOn w:val="DefaultParagraphFont"/>
    <w:link w:val="Heading3"/>
    <w:uiPriority w:val="9"/>
    <w:rsid w:val="00B3449A"/>
    <w:rPr>
      <w:rFonts w:ascii="Times New Roman" w:eastAsia="Times New Roman" w:hAnsi="Times New Roman" w:cs="Times New Roman"/>
      <w:b/>
      <w:bCs/>
      <w:sz w:val="27"/>
      <w:szCs w:val="27"/>
    </w:rPr>
  </w:style>
  <w:style w:type="character" w:styleId="Strong">
    <w:name w:val="Strong"/>
    <w:basedOn w:val="DefaultParagraphFont"/>
    <w:uiPriority w:val="22"/>
    <w:qFormat/>
    <w:rsid w:val="00B3449A"/>
    <w:rPr>
      <w:b/>
      <w:bCs/>
    </w:rPr>
  </w:style>
  <w:style w:type="character" w:customStyle="1" w:styleId="apple-converted-space">
    <w:name w:val="apple-converted-space"/>
    <w:basedOn w:val="DefaultParagraphFont"/>
    <w:rsid w:val="00B3449A"/>
  </w:style>
  <w:style w:type="character" w:styleId="Emphasis">
    <w:name w:val="Emphasis"/>
    <w:basedOn w:val="DefaultParagraphFont"/>
    <w:uiPriority w:val="20"/>
    <w:qFormat/>
    <w:rsid w:val="0017301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A8B"/>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B3449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20A8B"/>
    <w:pPr>
      <w:jc w:val="center"/>
    </w:pPr>
    <w:rPr>
      <w:rFonts w:ascii="Arial Black" w:hAnsi="Arial Black"/>
      <w:i/>
      <w:sz w:val="28"/>
      <w:szCs w:val="20"/>
    </w:rPr>
  </w:style>
  <w:style w:type="character" w:customStyle="1" w:styleId="TitleChar">
    <w:name w:val="Title Char"/>
    <w:basedOn w:val="DefaultParagraphFont"/>
    <w:link w:val="Title"/>
    <w:rsid w:val="00320A8B"/>
    <w:rPr>
      <w:rFonts w:ascii="Arial Black" w:eastAsia="Times New Roman" w:hAnsi="Arial Black" w:cs="Times New Roman"/>
      <w:i/>
      <w:sz w:val="28"/>
      <w:szCs w:val="20"/>
    </w:rPr>
  </w:style>
  <w:style w:type="paragraph" w:styleId="BodyText">
    <w:name w:val="Body Text"/>
    <w:basedOn w:val="Normal"/>
    <w:link w:val="BodyTextChar"/>
    <w:rsid w:val="00320A8B"/>
    <w:rPr>
      <w:sz w:val="20"/>
      <w:szCs w:val="20"/>
    </w:rPr>
  </w:style>
  <w:style w:type="character" w:customStyle="1" w:styleId="BodyTextChar">
    <w:name w:val="Body Text Char"/>
    <w:basedOn w:val="DefaultParagraphFont"/>
    <w:link w:val="BodyText"/>
    <w:rsid w:val="00320A8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20A8B"/>
    <w:rPr>
      <w:rFonts w:ascii="Tahoma" w:hAnsi="Tahoma" w:cs="Tahoma"/>
      <w:sz w:val="16"/>
      <w:szCs w:val="16"/>
    </w:rPr>
  </w:style>
  <w:style w:type="character" w:customStyle="1" w:styleId="BalloonTextChar">
    <w:name w:val="Balloon Text Char"/>
    <w:basedOn w:val="DefaultParagraphFont"/>
    <w:link w:val="BalloonText"/>
    <w:uiPriority w:val="99"/>
    <w:semiHidden/>
    <w:rsid w:val="00320A8B"/>
    <w:rPr>
      <w:rFonts w:ascii="Tahoma" w:eastAsia="Times New Roman" w:hAnsi="Tahoma" w:cs="Tahoma"/>
      <w:sz w:val="16"/>
      <w:szCs w:val="16"/>
    </w:rPr>
  </w:style>
  <w:style w:type="table" w:styleId="TableGrid">
    <w:name w:val="Table Grid"/>
    <w:basedOn w:val="TableNormal"/>
    <w:uiPriority w:val="59"/>
    <w:rsid w:val="00320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F5D1C"/>
    <w:pPr>
      <w:spacing w:before="100" w:beforeAutospacing="1" w:after="100" w:afterAutospacing="1"/>
    </w:pPr>
  </w:style>
  <w:style w:type="paragraph" w:styleId="ListParagraph">
    <w:name w:val="List Paragraph"/>
    <w:basedOn w:val="Normal"/>
    <w:uiPriority w:val="34"/>
    <w:qFormat/>
    <w:rsid w:val="00B9179A"/>
    <w:pPr>
      <w:ind w:left="720"/>
      <w:contextualSpacing/>
    </w:pPr>
  </w:style>
  <w:style w:type="character" w:customStyle="1" w:styleId="Heading3Char">
    <w:name w:val="Heading 3 Char"/>
    <w:basedOn w:val="DefaultParagraphFont"/>
    <w:link w:val="Heading3"/>
    <w:uiPriority w:val="9"/>
    <w:rsid w:val="00B3449A"/>
    <w:rPr>
      <w:rFonts w:ascii="Times New Roman" w:eastAsia="Times New Roman" w:hAnsi="Times New Roman" w:cs="Times New Roman"/>
      <w:b/>
      <w:bCs/>
      <w:sz w:val="27"/>
      <w:szCs w:val="27"/>
    </w:rPr>
  </w:style>
  <w:style w:type="character" w:styleId="Strong">
    <w:name w:val="Strong"/>
    <w:basedOn w:val="DefaultParagraphFont"/>
    <w:uiPriority w:val="22"/>
    <w:qFormat/>
    <w:rsid w:val="00B3449A"/>
    <w:rPr>
      <w:b/>
      <w:bCs/>
    </w:rPr>
  </w:style>
  <w:style w:type="character" w:customStyle="1" w:styleId="apple-converted-space">
    <w:name w:val="apple-converted-space"/>
    <w:basedOn w:val="DefaultParagraphFont"/>
    <w:rsid w:val="00B3449A"/>
  </w:style>
  <w:style w:type="character" w:styleId="Emphasis">
    <w:name w:val="Emphasis"/>
    <w:basedOn w:val="DefaultParagraphFont"/>
    <w:uiPriority w:val="20"/>
    <w:qFormat/>
    <w:rsid w:val="001730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3788">
      <w:bodyDiv w:val="1"/>
      <w:marLeft w:val="0"/>
      <w:marRight w:val="0"/>
      <w:marTop w:val="0"/>
      <w:marBottom w:val="0"/>
      <w:divBdr>
        <w:top w:val="none" w:sz="0" w:space="0" w:color="auto"/>
        <w:left w:val="none" w:sz="0" w:space="0" w:color="auto"/>
        <w:bottom w:val="none" w:sz="0" w:space="0" w:color="auto"/>
        <w:right w:val="none" w:sz="0" w:space="0" w:color="auto"/>
      </w:divBdr>
    </w:div>
    <w:div w:id="216818400">
      <w:bodyDiv w:val="1"/>
      <w:marLeft w:val="0"/>
      <w:marRight w:val="0"/>
      <w:marTop w:val="0"/>
      <w:marBottom w:val="0"/>
      <w:divBdr>
        <w:top w:val="none" w:sz="0" w:space="0" w:color="auto"/>
        <w:left w:val="none" w:sz="0" w:space="0" w:color="auto"/>
        <w:bottom w:val="none" w:sz="0" w:space="0" w:color="auto"/>
        <w:right w:val="none" w:sz="0" w:space="0" w:color="auto"/>
      </w:divBdr>
      <w:divsChild>
        <w:div w:id="245892082">
          <w:marLeft w:val="0"/>
          <w:marRight w:val="0"/>
          <w:marTop w:val="0"/>
          <w:marBottom w:val="0"/>
          <w:divBdr>
            <w:top w:val="none" w:sz="0" w:space="0" w:color="auto"/>
            <w:left w:val="none" w:sz="0" w:space="0" w:color="auto"/>
            <w:bottom w:val="none" w:sz="0" w:space="0" w:color="auto"/>
            <w:right w:val="none" w:sz="0" w:space="0" w:color="auto"/>
          </w:divBdr>
        </w:div>
      </w:divsChild>
    </w:div>
    <w:div w:id="291987072">
      <w:bodyDiv w:val="1"/>
      <w:marLeft w:val="0"/>
      <w:marRight w:val="0"/>
      <w:marTop w:val="0"/>
      <w:marBottom w:val="0"/>
      <w:divBdr>
        <w:top w:val="none" w:sz="0" w:space="0" w:color="auto"/>
        <w:left w:val="none" w:sz="0" w:space="0" w:color="auto"/>
        <w:bottom w:val="none" w:sz="0" w:space="0" w:color="auto"/>
        <w:right w:val="none" w:sz="0" w:space="0" w:color="auto"/>
      </w:divBdr>
    </w:div>
    <w:div w:id="410196160">
      <w:bodyDiv w:val="1"/>
      <w:marLeft w:val="0"/>
      <w:marRight w:val="0"/>
      <w:marTop w:val="0"/>
      <w:marBottom w:val="0"/>
      <w:divBdr>
        <w:top w:val="none" w:sz="0" w:space="0" w:color="auto"/>
        <w:left w:val="none" w:sz="0" w:space="0" w:color="auto"/>
        <w:bottom w:val="none" w:sz="0" w:space="0" w:color="auto"/>
        <w:right w:val="none" w:sz="0" w:space="0" w:color="auto"/>
      </w:divBdr>
    </w:div>
    <w:div w:id="729615598">
      <w:bodyDiv w:val="1"/>
      <w:marLeft w:val="0"/>
      <w:marRight w:val="0"/>
      <w:marTop w:val="0"/>
      <w:marBottom w:val="0"/>
      <w:divBdr>
        <w:top w:val="none" w:sz="0" w:space="0" w:color="auto"/>
        <w:left w:val="none" w:sz="0" w:space="0" w:color="auto"/>
        <w:bottom w:val="none" w:sz="0" w:space="0" w:color="auto"/>
        <w:right w:val="none" w:sz="0" w:space="0" w:color="auto"/>
      </w:divBdr>
    </w:div>
    <w:div w:id="774445872">
      <w:bodyDiv w:val="1"/>
      <w:marLeft w:val="0"/>
      <w:marRight w:val="0"/>
      <w:marTop w:val="0"/>
      <w:marBottom w:val="0"/>
      <w:divBdr>
        <w:top w:val="none" w:sz="0" w:space="0" w:color="auto"/>
        <w:left w:val="none" w:sz="0" w:space="0" w:color="auto"/>
        <w:bottom w:val="none" w:sz="0" w:space="0" w:color="auto"/>
        <w:right w:val="none" w:sz="0" w:space="0" w:color="auto"/>
      </w:divBdr>
    </w:div>
    <w:div w:id="1282155129">
      <w:bodyDiv w:val="1"/>
      <w:marLeft w:val="0"/>
      <w:marRight w:val="0"/>
      <w:marTop w:val="0"/>
      <w:marBottom w:val="0"/>
      <w:divBdr>
        <w:top w:val="none" w:sz="0" w:space="0" w:color="auto"/>
        <w:left w:val="none" w:sz="0" w:space="0" w:color="auto"/>
        <w:bottom w:val="none" w:sz="0" w:space="0" w:color="auto"/>
        <w:right w:val="none" w:sz="0" w:space="0" w:color="auto"/>
      </w:divBdr>
    </w:div>
    <w:div w:id="1326934791">
      <w:bodyDiv w:val="1"/>
      <w:marLeft w:val="0"/>
      <w:marRight w:val="0"/>
      <w:marTop w:val="0"/>
      <w:marBottom w:val="0"/>
      <w:divBdr>
        <w:top w:val="none" w:sz="0" w:space="0" w:color="auto"/>
        <w:left w:val="none" w:sz="0" w:space="0" w:color="auto"/>
        <w:bottom w:val="none" w:sz="0" w:space="0" w:color="auto"/>
        <w:right w:val="none" w:sz="0" w:space="0" w:color="auto"/>
      </w:divBdr>
    </w:div>
    <w:div w:id="1409496637">
      <w:bodyDiv w:val="1"/>
      <w:marLeft w:val="0"/>
      <w:marRight w:val="0"/>
      <w:marTop w:val="0"/>
      <w:marBottom w:val="0"/>
      <w:divBdr>
        <w:top w:val="none" w:sz="0" w:space="0" w:color="auto"/>
        <w:left w:val="none" w:sz="0" w:space="0" w:color="auto"/>
        <w:bottom w:val="none" w:sz="0" w:space="0" w:color="auto"/>
        <w:right w:val="none" w:sz="0" w:space="0" w:color="auto"/>
      </w:divBdr>
      <w:divsChild>
        <w:div w:id="425082917">
          <w:marLeft w:val="0"/>
          <w:marRight w:val="0"/>
          <w:marTop w:val="0"/>
          <w:marBottom w:val="0"/>
          <w:divBdr>
            <w:top w:val="none" w:sz="0" w:space="0" w:color="auto"/>
            <w:left w:val="none" w:sz="0" w:space="0" w:color="auto"/>
            <w:bottom w:val="none" w:sz="0" w:space="0" w:color="auto"/>
            <w:right w:val="none" w:sz="0" w:space="0" w:color="auto"/>
          </w:divBdr>
          <w:divsChild>
            <w:div w:id="187040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B882A-1EF8-47A8-8B1C-BFA2F8A60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dcaum</dc:creator>
  <cp:lastModifiedBy>Mike Stefancic</cp:lastModifiedBy>
  <cp:revision>2</cp:revision>
  <cp:lastPrinted>2014-10-01T21:08:00Z</cp:lastPrinted>
  <dcterms:created xsi:type="dcterms:W3CDTF">2014-11-10T19:07:00Z</dcterms:created>
  <dcterms:modified xsi:type="dcterms:W3CDTF">2014-11-10T19:07:00Z</dcterms:modified>
</cp:coreProperties>
</file>