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F8" w:rsidRDefault="00D960DF" w:rsidP="00187AF8">
      <w:pPr>
        <w:rPr>
          <w:b/>
          <w:sz w:val="28"/>
          <w:szCs w:val="28"/>
        </w:rPr>
      </w:pPr>
      <w:r w:rsidRPr="00830F5A">
        <w:rPr>
          <w:b/>
          <w:sz w:val="28"/>
          <w:szCs w:val="28"/>
        </w:rPr>
        <w:t>PERSONAL PROTECTIVE EQUIPMENT AND CLOTHING</w:t>
      </w:r>
    </w:p>
    <w:p w:rsidR="00830F5A" w:rsidRPr="00830F5A" w:rsidRDefault="00830F5A" w:rsidP="00187AF8">
      <w:pPr>
        <w:rPr>
          <w:b/>
          <w:sz w:val="28"/>
          <w:szCs w:val="28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>Has the employer determined whether hazards that require the use of PPE (e.g., head, eye,</w:t>
      </w:r>
      <w:r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>face, hand, or foot protection) are present or are likely to be present?</w:t>
      </w:r>
    </w:p>
    <w:p w:rsidR="00187AF8" w:rsidRPr="00830F5A" w:rsidRDefault="00187AF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>If hazards or the likelihood of hazards are</w:t>
      </w:r>
      <w:r w:rsidR="00187AF8" w:rsidRPr="00830F5A"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>found, are employers selecting appropriate</w:t>
      </w:r>
      <w:r w:rsidR="00187AF8" w:rsidRPr="00830F5A"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>and properly fitted PPE suitable for protection from these hazards and ensuring that affected employees use it?</w:t>
      </w:r>
    </w:p>
    <w:p w:rsidR="00187AF8" w:rsidRPr="00830F5A" w:rsidRDefault="00187AF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>Have both the employer and the employees</w:t>
      </w:r>
      <w:r w:rsidR="00187AF8" w:rsidRPr="00830F5A"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>been trained on PPE procedures, i.e., what PPE</w:t>
      </w:r>
    </w:p>
    <w:p w:rsidR="0004514A" w:rsidRPr="00830F5A" w:rsidRDefault="00D960DF" w:rsidP="00187AF8">
      <w:pPr>
        <w:rPr>
          <w:sz w:val="24"/>
          <w:szCs w:val="24"/>
        </w:rPr>
      </w:pPr>
      <w:r w:rsidRPr="00830F5A">
        <w:rPr>
          <w:sz w:val="24"/>
          <w:szCs w:val="24"/>
        </w:rPr>
        <w:t>is necessary for job tasks, when workers need it, and how to properly wear and adjust it?</w:t>
      </w:r>
    </w:p>
    <w:p w:rsidR="00187AF8" w:rsidRPr="00830F5A" w:rsidRDefault="00187AF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 xml:space="preserve">Are protective goggles or face shields provided and worn where there is any danger of </w:t>
      </w:r>
      <w:r w:rsidR="00187AF8" w:rsidRPr="00830F5A">
        <w:rPr>
          <w:sz w:val="24"/>
          <w:szCs w:val="24"/>
        </w:rPr>
        <w:t>fly</w:t>
      </w:r>
      <w:r w:rsidR="00D960DF" w:rsidRPr="00830F5A">
        <w:rPr>
          <w:sz w:val="24"/>
          <w:szCs w:val="24"/>
        </w:rPr>
        <w:t>ing particles or corrosive materials?</w:t>
      </w:r>
    </w:p>
    <w:p w:rsidR="00187AF8" w:rsidRPr="00830F5A" w:rsidRDefault="00187AF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>Are approved safety glasses required to be worn at all times in areas where there is a risk</w:t>
      </w:r>
      <w:r w:rsidR="00187AF8" w:rsidRPr="00830F5A"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>of eye injuries such as punctures, abrasions, contusions, or burns?</w:t>
      </w:r>
    </w:p>
    <w:p w:rsidR="00187AF8" w:rsidRPr="00830F5A" w:rsidRDefault="00187AF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>Are employees who wear corrective lenses</w:t>
      </w:r>
      <w:r w:rsidR="00187AF8" w:rsidRPr="00830F5A"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>(glasses or contacts) in workplaces with ha</w:t>
      </w:r>
      <w:r w:rsidR="00187AF8" w:rsidRPr="00830F5A">
        <w:rPr>
          <w:sz w:val="24"/>
          <w:szCs w:val="24"/>
        </w:rPr>
        <w:t>rm</w:t>
      </w:r>
      <w:r w:rsidR="00D960DF" w:rsidRPr="00830F5A">
        <w:rPr>
          <w:sz w:val="24"/>
          <w:szCs w:val="24"/>
        </w:rPr>
        <w:t>ful exposures required to wear only approved safety glasses, protective goggles, or use other medically approved precautionary procedures?</w:t>
      </w:r>
    </w:p>
    <w:p w:rsidR="00187AF8" w:rsidRPr="00830F5A" w:rsidRDefault="00187AF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>Are protective gloves, aprons, shields, or other</w:t>
      </w:r>
      <w:r w:rsidR="00187AF8" w:rsidRPr="00830F5A"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>means provided and required where emplo</w:t>
      </w:r>
      <w:r w:rsidR="00187AF8" w:rsidRPr="00830F5A">
        <w:rPr>
          <w:sz w:val="24"/>
          <w:szCs w:val="24"/>
        </w:rPr>
        <w:t>y</w:t>
      </w:r>
      <w:r w:rsidR="00D960DF" w:rsidRPr="00830F5A">
        <w:rPr>
          <w:sz w:val="24"/>
          <w:szCs w:val="24"/>
        </w:rPr>
        <w:t>ees could be cut or where there is reasonably anticipated exposure to corrosive liquids, chemicals, blood, or other potentially infe</w:t>
      </w:r>
      <w:r w:rsidR="00187AF8" w:rsidRPr="00830F5A">
        <w:rPr>
          <w:sz w:val="24"/>
          <w:szCs w:val="24"/>
        </w:rPr>
        <w:t>c</w:t>
      </w:r>
      <w:r w:rsidR="00D960DF" w:rsidRPr="00830F5A">
        <w:rPr>
          <w:sz w:val="24"/>
          <w:szCs w:val="24"/>
        </w:rPr>
        <w:t>tious materials? See the OSHA Bloodborne</w:t>
      </w:r>
      <w:r w:rsidR="00187AF8" w:rsidRPr="00830F5A"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 xml:space="preserve">Pathogens standard, 29 CFR 1910.1030(b), for the definition of “other potentially infectious materials.” </w:t>
      </w:r>
    </w:p>
    <w:p w:rsidR="00187AF8" w:rsidRPr="00830F5A" w:rsidRDefault="00187AF8" w:rsidP="00187AF8">
      <w:pPr>
        <w:rPr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>Are hard hats required, provided and worn</w:t>
      </w:r>
      <w:r w:rsidR="009C0818" w:rsidRPr="00830F5A"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>where danger of falling objects exists?</w:t>
      </w:r>
    </w:p>
    <w:p w:rsidR="009C0818" w:rsidRPr="00830F5A" w:rsidRDefault="009C081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 xml:space="preserve">Are hard hats </w:t>
      </w:r>
      <w:r>
        <w:rPr>
          <w:sz w:val="24"/>
          <w:szCs w:val="24"/>
        </w:rPr>
        <w:t>periodically inspected for dam</w:t>
      </w:r>
      <w:r w:rsidR="00D960DF" w:rsidRPr="00830F5A">
        <w:rPr>
          <w:sz w:val="24"/>
          <w:szCs w:val="24"/>
        </w:rPr>
        <w:t>age to the shell and suspension system?</w:t>
      </w:r>
    </w:p>
    <w:p w:rsidR="009C0818" w:rsidRPr="00830F5A" w:rsidRDefault="009C081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>Is appropriate foot protection required where</w:t>
      </w:r>
      <w:r w:rsidR="009C0818" w:rsidRPr="00830F5A"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>there is the risk o</w:t>
      </w:r>
      <w:r w:rsidR="009C0818" w:rsidRPr="00830F5A">
        <w:rPr>
          <w:sz w:val="24"/>
          <w:szCs w:val="24"/>
        </w:rPr>
        <w:t>f foot injuries from hot, corro</w:t>
      </w:r>
      <w:r>
        <w:rPr>
          <w:sz w:val="24"/>
          <w:szCs w:val="24"/>
        </w:rPr>
        <w:t>sive, or poisonous substances; falling objects; and</w:t>
      </w:r>
      <w:r w:rsidR="00D960DF" w:rsidRPr="00830F5A">
        <w:rPr>
          <w:sz w:val="24"/>
          <w:szCs w:val="24"/>
        </w:rPr>
        <w:t xml:space="preserve"> crushing, or penetrating actions?</w:t>
      </w:r>
    </w:p>
    <w:p w:rsidR="009C0818" w:rsidRPr="00830F5A" w:rsidRDefault="009C081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>Are approved</w:t>
      </w:r>
      <w:r w:rsidR="009C0818" w:rsidRPr="00830F5A">
        <w:rPr>
          <w:sz w:val="24"/>
          <w:szCs w:val="24"/>
        </w:rPr>
        <w:t xml:space="preserve"> respirators provided when need</w:t>
      </w:r>
      <w:r w:rsidR="00D960DF" w:rsidRPr="00830F5A">
        <w:rPr>
          <w:sz w:val="24"/>
          <w:szCs w:val="24"/>
        </w:rPr>
        <w:t xml:space="preserve">ed? (See 29 </w:t>
      </w:r>
      <w:r w:rsidR="009C0818" w:rsidRPr="00830F5A">
        <w:rPr>
          <w:sz w:val="24"/>
          <w:szCs w:val="24"/>
        </w:rPr>
        <w:t>CFR 1910.134 for detailed infor</w:t>
      </w:r>
      <w:r w:rsidR="00D960DF" w:rsidRPr="00830F5A">
        <w:rPr>
          <w:sz w:val="24"/>
          <w:szCs w:val="24"/>
        </w:rPr>
        <w:t>mation on respirators or check OSHA’s website at www.osha.gov).</w:t>
      </w:r>
    </w:p>
    <w:p w:rsidR="009C0818" w:rsidRPr="00830F5A" w:rsidRDefault="009C081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lastRenderedPageBreak/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 xml:space="preserve">Is all PPE maintained in a sanitary </w:t>
      </w:r>
      <w:r w:rsidR="009C0818" w:rsidRPr="00830F5A">
        <w:rPr>
          <w:sz w:val="24"/>
          <w:szCs w:val="24"/>
        </w:rPr>
        <w:t xml:space="preserve">condition </w:t>
      </w:r>
      <w:r w:rsidR="00D960DF" w:rsidRPr="00830F5A">
        <w:rPr>
          <w:sz w:val="24"/>
          <w:szCs w:val="24"/>
        </w:rPr>
        <w:t>and ready for use?</w:t>
      </w:r>
    </w:p>
    <w:p w:rsidR="009C0818" w:rsidRPr="00830F5A" w:rsidRDefault="009C081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>Are food or beverages consumed only in areas where there is no exposure to toxic material,</w:t>
      </w:r>
      <w:r w:rsidR="009C0818" w:rsidRPr="00830F5A"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>blood, or other potentially infectious materials?</w:t>
      </w:r>
    </w:p>
    <w:p w:rsidR="009C0818" w:rsidRPr="00830F5A" w:rsidRDefault="009C081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 xml:space="preserve">Is protection against the effects of </w:t>
      </w:r>
      <w:r>
        <w:rPr>
          <w:sz w:val="24"/>
          <w:szCs w:val="24"/>
        </w:rPr>
        <w:t>occupation</w:t>
      </w:r>
      <w:r w:rsidR="00D960DF" w:rsidRPr="00830F5A">
        <w:rPr>
          <w:sz w:val="24"/>
          <w:szCs w:val="24"/>
        </w:rPr>
        <w:t>al noise provided when sound levels exceed</w:t>
      </w:r>
      <w:r w:rsidR="009C0818" w:rsidRPr="00830F5A"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>those of the OSHA Noise standard?</w:t>
      </w:r>
    </w:p>
    <w:p w:rsidR="009C0818" w:rsidRPr="00830F5A" w:rsidRDefault="009C081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>Are adequate work procedures, PPE and other equipment provided and used when cleaning</w:t>
      </w:r>
      <w:r w:rsidR="009C0818" w:rsidRPr="00830F5A">
        <w:rPr>
          <w:sz w:val="24"/>
          <w:szCs w:val="24"/>
        </w:rPr>
        <w:t xml:space="preserve"> </w:t>
      </w:r>
      <w:r w:rsidR="00D960DF" w:rsidRPr="00830F5A">
        <w:rPr>
          <w:sz w:val="24"/>
          <w:szCs w:val="24"/>
        </w:rPr>
        <w:t>up spilled hazardous materials?</w:t>
      </w:r>
    </w:p>
    <w:p w:rsidR="009C0818" w:rsidRPr="00830F5A" w:rsidRDefault="009C0818" w:rsidP="00187AF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0F5A" w:rsidRDefault="00830F5A" w:rsidP="00187AF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0F5A">
        <w:rPr>
          <w:sz w:val="24"/>
          <w:szCs w:val="24"/>
        </w:rPr>
        <w:t>Are appropriate procedures in place to dispose of or</w:t>
      </w:r>
      <w:r>
        <w:rPr>
          <w:sz w:val="24"/>
          <w:szCs w:val="24"/>
        </w:rPr>
        <w:t xml:space="preserve"> decontaminate PPE contaminated </w:t>
      </w:r>
      <w:r w:rsidR="00D960DF" w:rsidRPr="00830F5A">
        <w:rPr>
          <w:sz w:val="24"/>
          <w:szCs w:val="24"/>
        </w:rPr>
        <w:t>with,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D960DF" w:rsidRPr="00830F5A">
        <w:rPr>
          <w:sz w:val="24"/>
          <w:szCs w:val="24"/>
        </w:rPr>
        <w:t>or reasonably anticipated to be contaminated with, blood or other potentially infectious materials?</w:t>
      </w:r>
    </w:p>
    <w:p w:rsidR="0004514A" w:rsidRPr="00830F5A" w:rsidRDefault="0004514A" w:rsidP="00187AF8">
      <w:pPr>
        <w:rPr>
          <w:sz w:val="24"/>
          <w:szCs w:val="24"/>
        </w:rPr>
      </w:pPr>
    </w:p>
    <w:sectPr w:rsidR="0004514A" w:rsidRPr="00830F5A" w:rsidSect="00187AF8">
      <w:footerReference w:type="even" r:id="rId8"/>
      <w:pgSz w:w="12240" w:h="15840"/>
      <w:pgMar w:top="1440" w:right="1440" w:bottom="1440" w:left="1440" w:header="0" w:footer="411" w:gutter="0"/>
      <w:cols w:space="431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C9" w:rsidRDefault="00DE7BC9">
      <w:r>
        <w:separator/>
      </w:r>
    </w:p>
  </w:endnote>
  <w:endnote w:type="continuationSeparator" w:id="0">
    <w:p w:rsidR="00DE7BC9" w:rsidRDefault="00DE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C9" w:rsidRDefault="00DE7BC9">
      <w:r>
        <w:separator/>
      </w:r>
    </w:p>
  </w:footnote>
  <w:footnote w:type="continuationSeparator" w:id="0">
    <w:p w:rsidR="00DE7BC9" w:rsidRDefault="00DE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187AF8"/>
    <w:rsid w:val="001A02DF"/>
    <w:rsid w:val="004957ED"/>
    <w:rsid w:val="005B5B00"/>
    <w:rsid w:val="00787AF2"/>
    <w:rsid w:val="00830F5A"/>
    <w:rsid w:val="009A6387"/>
    <w:rsid w:val="009C0818"/>
    <w:rsid w:val="00B545D0"/>
    <w:rsid w:val="00D41FE2"/>
    <w:rsid w:val="00D960DF"/>
    <w:rsid w:val="00D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6</cp:revision>
  <dcterms:created xsi:type="dcterms:W3CDTF">2016-05-12T22:19:00Z</dcterms:created>
  <dcterms:modified xsi:type="dcterms:W3CDTF">2016-05-18T19:19:00Z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