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50" w:type="dxa"/>
        <w:tblCellSpacing w:w="0" w:type="dxa"/>
        <w:tblInd w:w="-1433" w:type="dxa"/>
        <w:tblCellMar>
          <w:left w:w="0" w:type="dxa"/>
          <w:right w:w="0" w:type="dxa"/>
        </w:tblCellMar>
        <w:tblLook w:val="0000" w:firstRow="0" w:lastRow="0" w:firstColumn="0" w:lastColumn="0" w:noHBand="0" w:noVBand="0"/>
      </w:tblPr>
      <w:tblGrid>
        <w:gridCol w:w="11550"/>
      </w:tblGrid>
      <w:tr w:rsidR="00E51D41" w:rsidRPr="00E51D41">
        <w:trPr>
          <w:trHeight w:val="765"/>
          <w:tblCellSpacing w:w="0" w:type="dxa"/>
        </w:trPr>
        <w:tc>
          <w:tcPr>
            <w:tcW w:w="0" w:type="auto"/>
            <w:vAlign w:val="center"/>
          </w:tcPr>
          <w:p w:rsidR="00C970FF" w:rsidRPr="00E51D41" w:rsidRDefault="00C970FF">
            <w:pPr>
              <w:jc w:val="center"/>
              <w:rPr>
                <w:rFonts w:ascii="Verdana" w:hAnsi="Verdana"/>
                <w:b/>
                <w:bCs/>
                <w:sz w:val="28"/>
                <w:szCs w:val="28"/>
              </w:rPr>
            </w:pPr>
            <w:r w:rsidRPr="00E51D41">
              <w:rPr>
                <w:rFonts w:ascii="Verdana" w:hAnsi="Verdana"/>
                <w:b/>
                <w:bCs/>
                <w:sz w:val="28"/>
                <w:szCs w:val="28"/>
              </w:rPr>
              <w:t xml:space="preserve">Sample Daily Checklists for Powered Industrial Trucks </w:t>
            </w:r>
          </w:p>
          <w:p w:rsidR="00C970FF" w:rsidRPr="00E51D41" w:rsidRDefault="00E51D41">
            <w:pPr>
              <w:jc w:val="center"/>
              <w:rPr>
                <w:rFonts w:ascii="Verdana" w:eastAsia="Arial Unicode MS" w:hAnsi="Verdana" w:cs="Arial Unicode MS"/>
                <w:b/>
                <w:bCs/>
                <w:sz w:val="28"/>
                <w:szCs w:val="28"/>
              </w:rPr>
            </w:pPr>
            <w:r w:rsidRPr="00E51D41">
              <w:rPr>
                <w:rFonts w:ascii="Verdana" w:hAnsi="Verdana"/>
                <w:b/>
                <w:bCs/>
                <w:sz w:val="28"/>
                <w:szCs w:val="28"/>
              </w:rPr>
              <w:pict>
                <v:rect id="_x0000_i1025" style="width:410.4pt;height:1.5pt" o:hrpct="950" o:hralign="center" o:hrstd="t" o:hrnoshade="t" o:hr="t" fillcolor="#039" stroked="f"/>
              </w:pict>
            </w:r>
          </w:p>
        </w:tc>
      </w:tr>
      <w:tr w:rsidR="00E51D41" w:rsidRPr="00E51D41">
        <w:trPr>
          <w:tblCellSpacing w:w="0" w:type="dxa"/>
        </w:trPr>
        <w:tc>
          <w:tcPr>
            <w:tcW w:w="0" w:type="auto"/>
            <w:vAlign w:val="center"/>
          </w:tcPr>
          <w:p w:rsidR="00C970FF" w:rsidRPr="00E51D41" w:rsidRDefault="00C970FF">
            <w:r w:rsidRPr="00E51D41">
              <w:rPr>
                <w:rStyle w:val="blueboldten1"/>
                <w:color w:val="auto"/>
              </w:rPr>
              <w:t xml:space="preserve">The following checklists </w:t>
            </w:r>
            <w:proofErr w:type="gramStart"/>
            <w:r w:rsidRPr="00E51D41">
              <w:rPr>
                <w:rStyle w:val="blueboldten1"/>
                <w:color w:val="auto"/>
              </w:rPr>
              <w:t>are intended</w:t>
            </w:r>
            <w:proofErr w:type="gramEnd"/>
            <w:r w:rsidRPr="00E51D41">
              <w:rPr>
                <w:rStyle w:val="blueboldten1"/>
                <w:color w:val="auto"/>
              </w:rPr>
              <w:t xml:space="preserve"> to assist in providing training on OSHA's powered industrial truck operator standards. They are not a substitute for any of the provisions of the Occupational Safety and Health Act of 1970 or for any standards issued by the U.S. Department of Labor's Occupational Safety and Health Administration (OSHA). OSHA wishes to acknowledge that this checklist and related graphics </w:t>
            </w:r>
            <w:proofErr w:type="gramStart"/>
            <w:r w:rsidRPr="00E51D41">
              <w:rPr>
                <w:rStyle w:val="blueboldten1"/>
                <w:color w:val="auto"/>
              </w:rPr>
              <w:t>was developed</w:t>
            </w:r>
            <w:proofErr w:type="gramEnd"/>
            <w:r w:rsidRPr="00E51D41">
              <w:rPr>
                <w:rStyle w:val="blueboldten1"/>
                <w:color w:val="auto"/>
              </w:rPr>
              <w:t xml:space="preserve"> in cooperation with the Industrial Truck Association as part of the </w:t>
            </w:r>
            <w:hyperlink r:id="rId4" w:tooltip="OSHA-ITA Alliance" w:history="1">
              <w:r w:rsidRPr="00E51D41">
                <w:rPr>
                  <w:rStyle w:val="Hyperlink"/>
                  <w:rFonts w:ascii="Verdana" w:hAnsi="Verdana"/>
                  <w:b/>
                  <w:bCs/>
                  <w:color w:val="auto"/>
                  <w:sz w:val="19"/>
                  <w:szCs w:val="19"/>
                </w:rPr>
                <w:t>OSHA-ITA Alliance</w:t>
              </w:r>
            </w:hyperlink>
            <w:r w:rsidRPr="00E51D41">
              <w:rPr>
                <w:rStyle w:val="blueboldten1"/>
                <w:color w:val="auto"/>
              </w:rPr>
              <w:t>.</w:t>
            </w:r>
            <w:r w:rsidRPr="00E51D41">
              <w:br/>
            </w:r>
            <w:r w:rsidRPr="00E51D41">
              <w:br/>
            </w:r>
            <w:r w:rsidRPr="00E51D41">
              <w:rPr>
                <w:rStyle w:val="blueten1"/>
                <w:color w:val="auto"/>
              </w:rPr>
              <w:t>The OSHA standard for powered industrial truck training [</w:t>
            </w:r>
            <w:hyperlink r:id="rId5" w:anchor="1910.178(l)" w:tooltip="29 CFR 1910.178(l)" w:history="1">
              <w:r w:rsidRPr="00E51D41">
                <w:rPr>
                  <w:rStyle w:val="Hyperlink"/>
                  <w:rFonts w:ascii="Verdana" w:hAnsi="Verdana"/>
                  <w:color w:val="auto"/>
                  <w:sz w:val="19"/>
                  <w:szCs w:val="19"/>
                </w:rPr>
                <w:t>29 CFR 1910.178(l)</w:t>
              </w:r>
            </w:hyperlink>
            <w:r w:rsidRPr="00E51D41">
              <w:rPr>
                <w:rStyle w:val="blueten1"/>
                <w:color w:val="auto"/>
              </w:rPr>
              <w:t xml:space="preserve">] requires that an employer provide training to truck operators on a variety of topics. Among these topics are vehicle inspection and maintenance that the operator will be required to </w:t>
            </w:r>
            <w:proofErr w:type="gramStart"/>
            <w:r w:rsidRPr="00E51D41">
              <w:rPr>
                <w:rStyle w:val="blueten1"/>
                <w:color w:val="auto"/>
              </w:rPr>
              <w:t>perform.</w:t>
            </w:r>
            <w:proofErr w:type="gramEnd"/>
            <w:r w:rsidRPr="00E51D41">
              <w:rPr>
                <w:rStyle w:val="blueten1"/>
                <w:color w:val="auto"/>
              </w:rPr>
              <w:t xml:space="preserve"> The following checklists </w:t>
            </w:r>
            <w:proofErr w:type="gramStart"/>
            <w:r w:rsidRPr="00E51D41">
              <w:rPr>
                <w:rStyle w:val="blueten1"/>
                <w:color w:val="auto"/>
              </w:rPr>
              <w:t>are being provided</w:t>
            </w:r>
            <w:proofErr w:type="gramEnd"/>
            <w:r w:rsidRPr="00E51D41">
              <w:rPr>
                <w:rStyle w:val="blueten1"/>
                <w:color w:val="auto"/>
              </w:rPr>
              <w:t xml:space="preserve"> as part of OSHA's ongoing effort to assist employers and employees in ensuring that a safe and healthful workplace is provided. The lists serve as a guide only and may not be </w:t>
            </w:r>
            <w:proofErr w:type="gramStart"/>
            <w:r w:rsidRPr="00E51D41">
              <w:rPr>
                <w:rStyle w:val="blueten1"/>
                <w:color w:val="auto"/>
              </w:rPr>
              <w:t>totally</w:t>
            </w:r>
            <w:proofErr w:type="gramEnd"/>
            <w:r w:rsidRPr="00E51D41">
              <w:rPr>
                <w:rStyle w:val="blueten1"/>
                <w:color w:val="auto"/>
              </w:rPr>
              <w:t xml:space="preserve"> inclusive. Each type of powered industrial truck is unique and checklists pertinent to each type of vehicle </w:t>
            </w:r>
            <w:proofErr w:type="gramStart"/>
            <w:r w:rsidRPr="00E51D41">
              <w:rPr>
                <w:rStyle w:val="blueten1"/>
                <w:color w:val="auto"/>
              </w:rPr>
              <w:t>should be modified</w:t>
            </w:r>
            <w:proofErr w:type="gramEnd"/>
            <w:r w:rsidRPr="00E51D41">
              <w:rPr>
                <w:rStyle w:val="blueten1"/>
                <w:color w:val="auto"/>
              </w:rPr>
              <w:t xml:space="preserve"> accordingly. It is recommended that the manufacturer's instructions on vehicle maintenance and owner's and operator's responsibilities also be consulted. The OSHA standards for powered industrial trucks </w:t>
            </w:r>
            <w:proofErr w:type="gramStart"/>
            <w:r w:rsidRPr="00E51D41">
              <w:rPr>
                <w:rStyle w:val="blueten1"/>
                <w:color w:val="auto"/>
              </w:rPr>
              <w:t>must be reviewed</w:t>
            </w:r>
            <w:proofErr w:type="gramEnd"/>
            <w:r w:rsidRPr="00E51D41">
              <w:rPr>
                <w:rStyle w:val="blueten1"/>
                <w:color w:val="auto"/>
              </w:rPr>
              <w:t xml:space="preserve"> to ensure compliance. </w:t>
            </w:r>
            <w:r w:rsidRPr="00E51D41">
              <w:rPr>
                <w:rFonts w:ascii="Verdana" w:hAnsi="Verdana"/>
                <w:sz w:val="19"/>
                <w:szCs w:val="19"/>
              </w:rPr>
              <w:br/>
            </w:r>
            <w:r w:rsidRPr="00E51D41">
              <w:rPr>
                <w:rFonts w:ascii="Verdana" w:hAnsi="Verdana"/>
                <w:sz w:val="19"/>
                <w:szCs w:val="19"/>
              </w:rPr>
              <w:br/>
            </w:r>
            <w:r w:rsidRPr="00E51D41">
              <w:rPr>
                <w:rStyle w:val="blueten1"/>
                <w:color w:val="auto"/>
              </w:rPr>
              <w:t xml:space="preserve">There are two general types of powered industrial trucks: electric (battery) powered and internal combustion engine (gas/LPG/diesel) powered. Each of these general types has a variety of different configurations and attachments. Your workplace may have a variety of trucks that </w:t>
            </w:r>
            <w:proofErr w:type="gramStart"/>
            <w:r w:rsidRPr="00E51D41">
              <w:rPr>
                <w:rStyle w:val="blueten1"/>
                <w:color w:val="auto"/>
              </w:rPr>
              <w:t>are being operated</w:t>
            </w:r>
            <w:proofErr w:type="gramEnd"/>
            <w:r w:rsidRPr="00E51D41">
              <w:rPr>
                <w:rStyle w:val="blueten1"/>
                <w:color w:val="auto"/>
              </w:rPr>
              <w:t xml:space="preserve">. ALL OPERATORS </w:t>
            </w:r>
            <w:proofErr w:type="gramStart"/>
            <w:r w:rsidRPr="00E51D41">
              <w:rPr>
                <w:rStyle w:val="blueten1"/>
                <w:color w:val="auto"/>
              </w:rPr>
              <w:t>MUST BE TRAINED</w:t>
            </w:r>
            <w:proofErr w:type="gramEnd"/>
            <w:r w:rsidRPr="00E51D41">
              <w:rPr>
                <w:rStyle w:val="blueten1"/>
                <w:color w:val="auto"/>
              </w:rPr>
              <w:t xml:space="preserve"> TO OPERATE ALL TYPE OF INDUSTRIAL TRUCKS THEY WILL BE OPERATING. </w:t>
            </w:r>
            <w:r w:rsidRPr="00E51D41">
              <w:rPr>
                <w:rFonts w:ascii="Verdana" w:hAnsi="Verdana"/>
                <w:sz w:val="19"/>
                <w:szCs w:val="19"/>
              </w:rPr>
              <w:br/>
            </w:r>
            <w:r w:rsidRPr="00E51D41">
              <w:rPr>
                <w:rFonts w:ascii="Verdana" w:hAnsi="Verdana"/>
                <w:sz w:val="19"/>
                <w:szCs w:val="19"/>
              </w:rPr>
              <w:br/>
            </w:r>
            <w:r w:rsidRPr="00E51D41">
              <w:rPr>
                <w:rStyle w:val="blueten1"/>
                <w:color w:val="auto"/>
              </w:rPr>
              <w:t xml:space="preserve">Daily, pre-shift inspection of powered industrial trucks </w:t>
            </w:r>
            <w:proofErr w:type="gramStart"/>
            <w:r w:rsidRPr="00E51D41">
              <w:rPr>
                <w:rStyle w:val="blueten1"/>
                <w:color w:val="auto"/>
              </w:rPr>
              <w:t>is required</w:t>
            </w:r>
            <w:proofErr w:type="gramEnd"/>
            <w:r w:rsidRPr="00E51D41">
              <w:rPr>
                <w:rStyle w:val="blueten1"/>
                <w:color w:val="auto"/>
              </w:rPr>
              <w:t xml:space="preserve"> by OSHA standards.</w:t>
            </w:r>
            <w:r w:rsidRPr="00E51D41">
              <w:rPr>
                <w:rFonts w:ascii="Verdana" w:hAnsi="Verdana"/>
                <w:sz w:val="19"/>
                <w:szCs w:val="19"/>
              </w:rPr>
              <w:br/>
            </w:r>
            <w:r w:rsidRPr="00E51D41">
              <w:rPr>
                <w:rFonts w:ascii="Verdana" w:hAnsi="Verdana"/>
                <w:sz w:val="19"/>
                <w:szCs w:val="19"/>
              </w:rPr>
              <w:br/>
            </w:r>
            <w:r w:rsidRPr="00E51D41">
              <w:rPr>
                <w:rStyle w:val="blueten1"/>
                <w:color w:val="auto"/>
              </w:rPr>
              <w:t xml:space="preserve">Depicted below are the major types of industrial trucks and some of the most common variations. The drawings of the trucks depicted below </w:t>
            </w:r>
            <w:proofErr w:type="gramStart"/>
            <w:r w:rsidRPr="00E51D41">
              <w:rPr>
                <w:rStyle w:val="blueten1"/>
                <w:color w:val="auto"/>
              </w:rPr>
              <w:t>are intended</w:t>
            </w:r>
            <w:proofErr w:type="gramEnd"/>
            <w:r w:rsidRPr="00E51D41">
              <w:rPr>
                <w:rStyle w:val="blueten1"/>
                <w:color w:val="auto"/>
              </w:rPr>
              <w:t xml:space="preserve"> to represent the typical configuration of trucks for each type. They do not include all available options, attachments or configurations.</w:t>
            </w:r>
            <w:r w:rsidRPr="00E51D41">
              <w:br/>
            </w:r>
          </w:p>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Pr>
              <w:rPr>
                <w:rStyle w:val="blueboldten1"/>
                <w:color w:val="auto"/>
              </w:rPr>
            </w:pPr>
          </w:p>
          <w:p w:rsidR="00C970FF" w:rsidRPr="00E51D41" w:rsidRDefault="00C970FF">
            <w:r w:rsidRPr="00E51D41">
              <w:rPr>
                <w:rStyle w:val="blueboldten1"/>
                <w:color w:val="auto"/>
              </w:rPr>
              <w:lastRenderedPageBreak/>
              <w:t>Electric Motor Powered Industrial Trucks</w:t>
            </w:r>
            <w:r w:rsidRPr="00E51D41">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06"/>
              <w:gridCol w:w="3806"/>
              <w:gridCol w:w="3922"/>
            </w:tblGrid>
            <w:tr w:rsidR="00E51D41" w:rsidRPr="00E51D41">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tcPr>
                <w:p w:rsidR="00C970FF" w:rsidRPr="00E51D41" w:rsidRDefault="00F4614F">
                  <w:pPr>
                    <w:jc w:val="center"/>
                    <w:rPr>
                      <w:rFonts w:ascii="Verdana" w:eastAsia="Arial Unicode MS" w:hAnsi="Verdana" w:cs="Arial Unicode MS"/>
                      <w:b/>
                      <w:bCs/>
                      <w:sz w:val="16"/>
                      <w:szCs w:val="16"/>
                    </w:rPr>
                  </w:pPr>
                  <w:r w:rsidRPr="00E51D41">
                    <w:rPr>
                      <w:rFonts w:ascii="Verdana" w:hAnsi="Verdana"/>
                      <w:b/>
                      <w:bCs/>
                      <w:noProof/>
                      <w:sz w:val="16"/>
                      <w:szCs w:val="16"/>
                    </w:rPr>
                    <w:drawing>
                      <wp:inline distT="0" distB="0" distL="0" distR="0">
                        <wp:extent cx="1476375" cy="1809750"/>
                        <wp:effectExtent l="0" t="0" r="0" b="0"/>
                        <wp:docPr id="2" name="Picture 2" descr="Standup End Control R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up End Control Ri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1809750"/>
                                </a:xfrm>
                                <a:prstGeom prst="rect">
                                  <a:avLst/>
                                </a:prstGeom>
                                <a:noFill/>
                                <a:ln>
                                  <a:noFill/>
                                </a:ln>
                              </pic:spPr>
                            </pic:pic>
                          </a:graphicData>
                        </a:graphic>
                      </wp:inline>
                    </w:drawing>
                  </w:r>
                  <w:r w:rsidR="00C970FF" w:rsidRPr="00E51D41">
                    <w:rPr>
                      <w:rFonts w:ascii="Verdana" w:hAnsi="Verdana"/>
                      <w:b/>
                      <w:bCs/>
                      <w:sz w:val="16"/>
                      <w:szCs w:val="16"/>
                    </w:rPr>
                    <w:br/>
                    <w:t>Standup End Control Rider</w:t>
                  </w:r>
                </w:p>
              </w:tc>
              <w:tc>
                <w:tcPr>
                  <w:tcW w:w="1650" w:type="pct"/>
                  <w:tcBorders>
                    <w:top w:val="outset" w:sz="6" w:space="0" w:color="auto"/>
                    <w:left w:val="outset" w:sz="6" w:space="0" w:color="auto"/>
                    <w:bottom w:val="outset" w:sz="6" w:space="0" w:color="auto"/>
                    <w:right w:val="outset" w:sz="6" w:space="0" w:color="auto"/>
                  </w:tcBorders>
                  <w:vAlign w:val="center"/>
                </w:tcPr>
                <w:p w:rsidR="00C970FF" w:rsidRPr="00E51D41" w:rsidRDefault="00F4614F">
                  <w:pPr>
                    <w:jc w:val="center"/>
                    <w:rPr>
                      <w:rFonts w:ascii="Verdana" w:eastAsia="Arial Unicode MS" w:hAnsi="Verdana" w:cs="Arial Unicode MS"/>
                      <w:b/>
                      <w:bCs/>
                      <w:sz w:val="16"/>
                      <w:szCs w:val="16"/>
                    </w:rPr>
                  </w:pPr>
                  <w:r w:rsidRPr="00E51D41">
                    <w:rPr>
                      <w:rFonts w:ascii="Verdana" w:hAnsi="Verdana"/>
                      <w:b/>
                      <w:bCs/>
                      <w:noProof/>
                      <w:sz w:val="16"/>
                      <w:szCs w:val="16"/>
                    </w:rPr>
                    <w:drawing>
                      <wp:inline distT="0" distB="0" distL="0" distR="0">
                        <wp:extent cx="1752600" cy="1962150"/>
                        <wp:effectExtent l="0" t="0" r="0" b="0"/>
                        <wp:docPr id="3" name="Picture 3" descr="Sitdown R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tdown Ri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962150"/>
                                </a:xfrm>
                                <a:prstGeom prst="rect">
                                  <a:avLst/>
                                </a:prstGeom>
                                <a:noFill/>
                                <a:ln>
                                  <a:noFill/>
                                </a:ln>
                              </pic:spPr>
                            </pic:pic>
                          </a:graphicData>
                        </a:graphic>
                      </wp:inline>
                    </w:drawing>
                  </w:r>
                  <w:r w:rsidR="00C970FF" w:rsidRPr="00E51D41">
                    <w:rPr>
                      <w:rFonts w:ascii="Verdana" w:hAnsi="Verdana"/>
                      <w:b/>
                      <w:bCs/>
                      <w:sz w:val="16"/>
                      <w:szCs w:val="16"/>
                    </w:rPr>
                    <w:br/>
                  </w:r>
                  <w:proofErr w:type="spellStart"/>
                  <w:r w:rsidR="00C970FF" w:rsidRPr="00E51D41">
                    <w:rPr>
                      <w:rFonts w:ascii="Verdana" w:hAnsi="Verdana"/>
                      <w:b/>
                      <w:bCs/>
                      <w:sz w:val="16"/>
                      <w:szCs w:val="16"/>
                    </w:rPr>
                    <w:t>Sitdown</w:t>
                  </w:r>
                  <w:proofErr w:type="spellEnd"/>
                  <w:r w:rsidR="00C970FF" w:rsidRPr="00E51D41">
                    <w:rPr>
                      <w:rFonts w:ascii="Verdana" w:hAnsi="Verdana"/>
                      <w:b/>
                      <w:bCs/>
                      <w:sz w:val="16"/>
                      <w:szCs w:val="16"/>
                    </w:rPr>
                    <w:t xml:space="preserve"> Rider</w:t>
                  </w:r>
                </w:p>
              </w:tc>
              <w:tc>
                <w:tcPr>
                  <w:tcW w:w="1700" w:type="pct"/>
                  <w:tcBorders>
                    <w:top w:val="outset" w:sz="6" w:space="0" w:color="auto"/>
                    <w:left w:val="outset" w:sz="6" w:space="0" w:color="auto"/>
                    <w:bottom w:val="outset" w:sz="6" w:space="0" w:color="auto"/>
                    <w:right w:val="outset" w:sz="6" w:space="0" w:color="auto"/>
                  </w:tcBorders>
                  <w:vAlign w:val="center"/>
                </w:tcPr>
                <w:p w:rsidR="00C970FF" w:rsidRPr="00E51D41" w:rsidRDefault="00F4614F">
                  <w:pPr>
                    <w:jc w:val="center"/>
                    <w:rPr>
                      <w:rFonts w:ascii="Verdana" w:eastAsia="Arial Unicode MS" w:hAnsi="Verdana" w:cs="Arial Unicode MS"/>
                      <w:b/>
                      <w:bCs/>
                      <w:sz w:val="16"/>
                      <w:szCs w:val="16"/>
                    </w:rPr>
                  </w:pPr>
                  <w:r w:rsidRPr="00E51D41">
                    <w:rPr>
                      <w:rFonts w:ascii="Verdana" w:hAnsi="Verdana"/>
                      <w:b/>
                      <w:bCs/>
                      <w:noProof/>
                      <w:sz w:val="16"/>
                      <w:szCs w:val="16"/>
                    </w:rPr>
                    <w:drawing>
                      <wp:inline distT="0" distB="0" distL="0" distR="0">
                        <wp:extent cx="1390650" cy="1447800"/>
                        <wp:effectExtent l="0" t="0" r="0" b="0"/>
                        <wp:docPr id="4" name="Picture 4" descr="Narrow Aisle 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rrow Aisle Rea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447800"/>
                                </a:xfrm>
                                <a:prstGeom prst="rect">
                                  <a:avLst/>
                                </a:prstGeom>
                                <a:noFill/>
                                <a:ln>
                                  <a:noFill/>
                                </a:ln>
                              </pic:spPr>
                            </pic:pic>
                          </a:graphicData>
                        </a:graphic>
                      </wp:inline>
                    </w:drawing>
                  </w:r>
                  <w:r w:rsidR="00C970FF" w:rsidRPr="00E51D41">
                    <w:rPr>
                      <w:rFonts w:ascii="Verdana" w:hAnsi="Verdana"/>
                      <w:b/>
                      <w:bCs/>
                      <w:sz w:val="16"/>
                      <w:szCs w:val="16"/>
                    </w:rPr>
                    <w:br/>
                    <w:t>Narrow Aisle Reach</w:t>
                  </w:r>
                </w:p>
              </w:tc>
            </w:tr>
            <w:tr w:rsidR="00E51D41" w:rsidRPr="00E51D41">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tcPr>
                <w:p w:rsidR="00C970FF" w:rsidRPr="00E51D41" w:rsidRDefault="00F4614F">
                  <w:pPr>
                    <w:jc w:val="center"/>
                    <w:rPr>
                      <w:rFonts w:ascii="Verdana" w:eastAsia="Arial Unicode MS" w:hAnsi="Verdana" w:cs="Arial Unicode MS"/>
                      <w:b/>
                      <w:bCs/>
                      <w:sz w:val="16"/>
                      <w:szCs w:val="16"/>
                    </w:rPr>
                  </w:pPr>
                  <w:r w:rsidRPr="00E51D41">
                    <w:rPr>
                      <w:rFonts w:ascii="Verdana" w:hAnsi="Verdana"/>
                      <w:b/>
                      <w:bCs/>
                      <w:noProof/>
                      <w:sz w:val="16"/>
                      <w:szCs w:val="16"/>
                    </w:rPr>
                    <w:drawing>
                      <wp:inline distT="0" distB="0" distL="0" distR="0">
                        <wp:extent cx="1095375" cy="1438275"/>
                        <wp:effectExtent l="0" t="0" r="0" b="0"/>
                        <wp:docPr id="5" name="Picture 5" descr="Narrow Aisle High Lift Stra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 Aisle High Lift Stradd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438275"/>
                                </a:xfrm>
                                <a:prstGeom prst="rect">
                                  <a:avLst/>
                                </a:prstGeom>
                                <a:noFill/>
                                <a:ln>
                                  <a:noFill/>
                                </a:ln>
                              </pic:spPr>
                            </pic:pic>
                          </a:graphicData>
                        </a:graphic>
                      </wp:inline>
                    </w:drawing>
                  </w:r>
                  <w:r w:rsidR="00C970FF" w:rsidRPr="00E51D41">
                    <w:rPr>
                      <w:rFonts w:ascii="Verdana" w:hAnsi="Verdana"/>
                      <w:b/>
                      <w:bCs/>
                      <w:sz w:val="16"/>
                      <w:szCs w:val="16"/>
                    </w:rPr>
                    <w:br/>
                    <w:t>Narrow Aisle High Lift Straddle</w:t>
                  </w:r>
                </w:p>
              </w:tc>
              <w:tc>
                <w:tcPr>
                  <w:tcW w:w="1650" w:type="pct"/>
                  <w:tcBorders>
                    <w:top w:val="outset" w:sz="6" w:space="0" w:color="auto"/>
                    <w:left w:val="outset" w:sz="6" w:space="0" w:color="auto"/>
                    <w:bottom w:val="outset" w:sz="6" w:space="0" w:color="auto"/>
                    <w:right w:val="outset" w:sz="6" w:space="0" w:color="auto"/>
                  </w:tcBorders>
                  <w:vAlign w:val="center"/>
                </w:tcPr>
                <w:p w:rsidR="00C970FF" w:rsidRPr="00E51D41" w:rsidRDefault="00F4614F">
                  <w:pPr>
                    <w:jc w:val="center"/>
                    <w:rPr>
                      <w:rFonts w:ascii="Verdana" w:eastAsia="Arial Unicode MS" w:hAnsi="Verdana" w:cs="Arial Unicode MS"/>
                      <w:b/>
                      <w:bCs/>
                      <w:sz w:val="16"/>
                      <w:szCs w:val="16"/>
                    </w:rPr>
                  </w:pPr>
                  <w:r w:rsidRPr="00E51D41">
                    <w:rPr>
                      <w:rFonts w:ascii="Verdana" w:hAnsi="Verdana"/>
                      <w:b/>
                      <w:bCs/>
                      <w:noProof/>
                      <w:sz w:val="16"/>
                      <w:szCs w:val="16"/>
                    </w:rPr>
                    <w:drawing>
                      <wp:inline distT="0" distB="0" distL="0" distR="0">
                        <wp:extent cx="1057275" cy="1628775"/>
                        <wp:effectExtent l="0" t="0" r="0" b="0"/>
                        <wp:docPr id="6" name="Picture 6" descr="Narrow Aisle Order P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 Aisle Order Pick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1628775"/>
                                </a:xfrm>
                                <a:prstGeom prst="rect">
                                  <a:avLst/>
                                </a:prstGeom>
                                <a:noFill/>
                                <a:ln>
                                  <a:noFill/>
                                </a:ln>
                              </pic:spPr>
                            </pic:pic>
                          </a:graphicData>
                        </a:graphic>
                      </wp:inline>
                    </w:drawing>
                  </w:r>
                  <w:r w:rsidR="00C970FF" w:rsidRPr="00E51D41">
                    <w:rPr>
                      <w:rFonts w:ascii="Verdana" w:hAnsi="Verdana"/>
                      <w:b/>
                      <w:bCs/>
                      <w:sz w:val="16"/>
                      <w:szCs w:val="16"/>
                    </w:rPr>
                    <w:br/>
                    <w:t>Narrow Aisle Order Picker</w:t>
                  </w:r>
                </w:p>
              </w:tc>
              <w:tc>
                <w:tcPr>
                  <w:tcW w:w="1700" w:type="pct"/>
                  <w:tcBorders>
                    <w:top w:val="outset" w:sz="6" w:space="0" w:color="auto"/>
                    <w:left w:val="outset" w:sz="6" w:space="0" w:color="auto"/>
                    <w:bottom w:val="outset" w:sz="6" w:space="0" w:color="auto"/>
                    <w:right w:val="outset" w:sz="6" w:space="0" w:color="auto"/>
                  </w:tcBorders>
                  <w:vAlign w:val="center"/>
                </w:tcPr>
                <w:p w:rsidR="00C970FF" w:rsidRPr="00E51D41" w:rsidRDefault="00F4614F">
                  <w:pPr>
                    <w:jc w:val="center"/>
                    <w:rPr>
                      <w:rFonts w:ascii="Verdana" w:eastAsia="Arial Unicode MS" w:hAnsi="Verdana" w:cs="Arial Unicode MS"/>
                      <w:b/>
                      <w:bCs/>
                      <w:sz w:val="16"/>
                      <w:szCs w:val="16"/>
                    </w:rPr>
                  </w:pPr>
                  <w:r w:rsidRPr="00E51D41">
                    <w:rPr>
                      <w:rFonts w:ascii="Verdana" w:hAnsi="Verdana"/>
                      <w:b/>
                      <w:bCs/>
                      <w:noProof/>
                      <w:sz w:val="16"/>
                      <w:szCs w:val="16"/>
                    </w:rPr>
                    <w:drawing>
                      <wp:inline distT="0" distB="0" distL="0" distR="0">
                        <wp:extent cx="1571625" cy="1409700"/>
                        <wp:effectExtent l="0" t="0" r="0" b="0"/>
                        <wp:docPr id="7" name="Picture 7" descr="Narrow Aisle Sideloader 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rrow Aisle Sideloader Platfor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1409700"/>
                                </a:xfrm>
                                <a:prstGeom prst="rect">
                                  <a:avLst/>
                                </a:prstGeom>
                                <a:noFill/>
                                <a:ln>
                                  <a:noFill/>
                                </a:ln>
                              </pic:spPr>
                            </pic:pic>
                          </a:graphicData>
                        </a:graphic>
                      </wp:inline>
                    </w:drawing>
                  </w:r>
                  <w:r w:rsidR="00C970FF" w:rsidRPr="00E51D41">
                    <w:rPr>
                      <w:rFonts w:ascii="Verdana" w:hAnsi="Verdana"/>
                      <w:b/>
                      <w:bCs/>
                      <w:sz w:val="16"/>
                      <w:szCs w:val="16"/>
                    </w:rPr>
                    <w:br/>
                    <w:t xml:space="preserve">Narrow Aisle </w:t>
                  </w:r>
                  <w:proofErr w:type="spellStart"/>
                  <w:r w:rsidR="00C970FF" w:rsidRPr="00E51D41">
                    <w:rPr>
                      <w:rFonts w:ascii="Verdana" w:hAnsi="Verdana"/>
                      <w:b/>
                      <w:bCs/>
                      <w:sz w:val="16"/>
                      <w:szCs w:val="16"/>
                    </w:rPr>
                    <w:t>Sideloader</w:t>
                  </w:r>
                  <w:proofErr w:type="spellEnd"/>
                  <w:r w:rsidR="00C970FF" w:rsidRPr="00E51D41">
                    <w:rPr>
                      <w:rFonts w:ascii="Verdana" w:hAnsi="Verdana"/>
                      <w:b/>
                      <w:bCs/>
                      <w:sz w:val="16"/>
                      <w:szCs w:val="16"/>
                    </w:rPr>
                    <w:t xml:space="preserve"> Platform</w:t>
                  </w:r>
                </w:p>
              </w:tc>
            </w:tr>
            <w:tr w:rsidR="00E51D41" w:rsidRPr="00E51D41">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tcPr>
                <w:p w:rsidR="00C970FF" w:rsidRPr="00E51D41" w:rsidRDefault="00F4614F">
                  <w:pPr>
                    <w:jc w:val="center"/>
                    <w:rPr>
                      <w:rFonts w:ascii="Verdana" w:eastAsia="Arial Unicode MS" w:hAnsi="Verdana" w:cs="Arial Unicode MS"/>
                      <w:b/>
                      <w:bCs/>
                      <w:sz w:val="16"/>
                      <w:szCs w:val="16"/>
                    </w:rPr>
                  </w:pPr>
                  <w:r w:rsidRPr="00E51D41">
                    <w:rPr>
                      <w:rFonts w:ascii="Verdana" w:hAnsi="Verdana"/>
                      <w:b/>
                      <w:bCs/>
                      <w:noProof/>
                      <w:sz w:val="16"/>
                      <w:szCs w:val="16"/>
                    </w:rPr>
                    <w:drawing>
                      <wp:inline distT="0" distB="0" distL="0" distR="0">
                        <wp:extent cx="1285875" cy="1600200"/>
                        <wp:effectExtent l="0" t="0" r="0" b="0"/>
                        <wp:docPr id="8" name="Picture 8" descr="Narrow Aisle Sideloader High Lift Pa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rrow Aisle Sideloader High Lift Pall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1600200"/>
                                </a:xfrm>
                                <a:prstGeom prst="rect">
                                  <a:avLst/>
                                </a:prstGeom>
                                <a:noFill/>
                                <a:ln>
                                  <a:noFill/>
                                </a:ln>
                              </pic:spPr>
                            </pic:pic>
                          </a:graphicData>
                        </a:graphic>
                      </wp:inline>
                    </w:drawing>
                  </w:r>
                  <w:r w:rsidR="00C970FF" w:rsidRPr="00E51D41">
                    <w:rPr>
                      <w:rFonts w:ascii="Verdana" w:hAnsi="Verdana"/>
                      <w:b/>
                      <w:bCs/>
                      <w:sz w:val="16"/>
                      <w:szCs w:val="16"/>
                    </w:rPr>
                    <w:br/>
                    <w:t xml:space="preserve">Narrow Aisle </w:t>
                  </w:r>
                  <w:proofErr w:type="spellStart"/>
                  <w:r w:rsidR="00C970FF" w:rsidRPr="00E51D41">
                    <w:rPr>
                      <w:rFonts w:ascii="Verdana" w:hAnsi="Verdana"/>
                      <w:b/>
                      <w:bCs/>
                      <w:sz w:val="16"/>
                      <w:szCs w:val="16"/>
                    </w:rPr>
                    <w:t>Sideloader</w:t>
                  </w:r>
                  <w:proofErr w:type="spellEnd"/>
                  <w:r w:rsidR="00C970FF" w:rsidRPr="00E51D41">
                    <w:rPr>
                      <w:rFonts w:ascii="Verdana" w:hAnsi="Verdana"/>
                      <w:b/>
                      <w:bCs/>
                      <w:sz w:val="16"/>
                      <w:szCs w:val="16"/>
                    </w:rPr>
                    <w:t xml:space="preserve"> High Lift Pallet</w:t>
                  </w:r>
                </w:p>
              </w:tc>
              <w:tc>
                <w:tcPr>
                  <w:tcW w:w="1650" w:type="pct"/>
                  <w:tcBorders>
                    <w:top w:val="outset" w:sz="6" w:space="0" w:color="auto"/>
                    <w:left w:val="outset" w:sz="6" w:space="0" w:color="auto"/>
                    <w:bottom w:val="outset" w:sz="6" w:space="0" w:color="auto"/>
                    <w:right w:val="outset" w:sz="6" w:space="0" w:color="auto"/>
                  </w:tcBorders>
                  <w:vAlign w:val="center"/>
                </w:tcPr>
                <w:p w:rsidR="00C970FF" w:rsidRPr="00E51D41" w:rsidRDefault="00F4614F">
                  <w:pPr>
                    <w:jc w:val="center"/>
                    <w:rPr>
                      <w:rFonts w:ascii="Verdana" w:eastAsia="Arial Unicode MS" w:hAnsi="Verdana" w:cs="Arial Unicode MS"/>
                      <w:b/>
                      <w:bCs/>
                      <w:sz w:val="16"/>
                      <w:szCs w:val="16"/>
                    </w:rPr>
                  </w:pPr>
                  <w:r w:rsidRPr="00E51D41">
                    <w:rPr>
                      <w:rFonts w:ascii="Verdana" w:hAnsi="Verdana"/>
                      <w:b/>
                      <w:bCs/>
                      <w:noProof/>
                      <w:sz w:val="16"/>
                      <w:szCs w:val="16"/>
                    </w:rPr>
                    <w:drawing>
                      <wp:inline distT="0" distB="0" distL="0" distR="0">
                        <wp:extent cx="1038225" cy="1638300"/>
                        <wp:effectExtent l="0" t="0" r="0" b="0"/>
                        <wp:docPr id="9" name="Picture 9" descr="Narrow Aisle Tur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rrow Aisle Turr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225" cy="1638300"/>
                                </a:xfrm>
                                <a:prstGeom prst="rect">
                                  <a:avLst/>
                                </a:prstGeom>
                                <a:noFill/>
                                <a:ln>
                                  <a:noFill/>
                                </a:ln>
                              </pic:spPr>
                            </pic:pic>
                          </a:graphicData>
                        </a:graphic>
                      </wp:inline>
                    </w:drawing>
                  </w:r>
                  <w:r w:rsidR="00C970FF" w:rsidRPr="00E51D41">
                    <w:rPr>
                      <w:rFonts w:ascii="Verdana" w:hAnsi="Verdana"/>
                      <w:b/>
                      <w:bCs/>
                      <w:sz w:val="16"/>
                      <w:szCs w:val="16"/>
                    </w:rPr>
                    <w:br/>
                    <w:t>Narrow Aisle Turret</w:t>
                  </w:r>
                </w:p>
              </w:tc>
              <w:tc>
                <w:tcPr>
                  <w:tcW w:w="1700" w:type="pct"/>
                  <w:tcBorders>
                    <w:top w:val="outset" w:sz="6" w:space="0" w:color="auto"/>
                    <w:left w:val="outset" w:sz="6" w:space="0" w:color="auto"/>
                    <w:bottom w:val="outset" w:sz="6" w:space="0" w:color="auto"/>
                    <w:right w:val="outset" w:sz="6" w:space="0" w:color="auto"/>
                  </w:tcBorders>
                  <w:vAlign w:val="center"/>
                </w:tcPr>
                <w:p w:rsidR="00C970FF" w:rsidRPr="00E51D41" w:rsidRDefault="00F4614F">
                  <w:pPr>
                    <w:jc w:val="center"/>
                    <w:rPr>
                      <w:rFonts w:ascii="Verdana" w:eastAsia="Arial Unicode MS" w:hAnsi="Verdana" w:cs="Arial Unicode MS"/>
                      <w:b/>
                      <w:bCs/>
                      <w:sz w:val="16"/>
                      <w:szCs w:val="16"/>
                    </w:rPr>
                  </w:pPr>
                  <w:r w:rsidRPr="00E51D41">
                    <w:rPr>
                      <w:rFonts w:ascii="Verdana" w:hAnsi="Verdana"/>
                      <w:b/>
                      <w:bCs/>
                      <w:noProof/>
                      <w:sz w:val="16"/>
                      <w:szCs w:val="16"/>
                    </w:rPr>
                    <w:drawing>
                      <wp:inline distT="0" distB="0" distL="0" distR="0">
                        <wp:extent cx="2066925" cy="1914525"/>
                        <wp:effectExtent l="0" t="0" r="0" b="0"/>
                        <wp:docPr id="10" name="Picture 10" descr="Narrow Aisle Low Lift 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arrow Aisle Low Lift Platfor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925" cy="1914525"/>
                                </a:xfrm>
                                <a:prstGeom prst="rect">
                                  <a:avLst/>
                                </a:prstGeom>
                                <a:noFill/>
                                <a:ln>
                                  <a:noFill/>
                                </a:ln>
                              </pic:spPr>
                            </pic:pic>
                          </a:graphicData>
                        </a:graphic>
                      </wp:inline>
                    </w:drawing>
                  </w:r>
                  <w:r w:rsidR="00C970FF" w:rsidRPr="00E51D41">
                    <w:rPr>
                      <w:rFonts w:ascii="Verdana" w:hAnsi="Verdana"/>
                      <w:b/>
                      <w:bCs/>
                      <w:sz w:val="16"/>
                      <w:szCs w:val="16"/>
                    </w:rPr>
                    <w:br/>
                    <w:t>Narrow Aisle Low Lift Platform</w:t>
                  </w:r>
                </w:p>
              </w:tc>
            </w:tr>
            <w:tr w:rsidR="00E51D41" w:rsidRPr="00E51D41">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tcPr>
                <w:p w:rsidR="00C970FF" w:rsidRPr="00E51D41" w:rsidRDefault="00F4614F">
                  <w:pPr>
                    <w:jc w:val="center"/>
                    <w:rPr>
                      <w:rFonts w:ascii="Verdana" w:eastAsia="Arial Unicode MS" w:hAnsi="Verdana" w:cs="Arial Unicode MS"/>
                      <w:b/>
                      <w:bCs/>
                      <w:sz w:val="16"/>
                      <w:szCs w:val="16"/>
                    </w:rPr>
                  </w:pPr>
                  <w:r w:rsidRPr="00E51D41">
                    <w:rPr>
                      <w:rFonts w:ascii="Verdana" w:hAnsi="Verdana"/>
                      <w:b/>
                      <w:bCs/>
                      <w:noProof/>
                      <w:sz w:val="16"/>
                      <w:szCs w:val="16"/>
                    </w:rPr>
                    <w:drawing>
                      <wp:inline distT="0" distB="0" distL="0" distR="0">
                        <wp:extent cx="1743075" cy="1590675"/>
                        <wp:effectExtent l="0" t="0" r="0" b="0"/>
                        <wp:docPr id="11" name="Picture 11" descr="Stacker Pa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cker Palle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3075" cy="1590675"/>
                                </a:xfrm>
                                <a:prstGeom prst="rect">
                                  <a:avLst/>
                                </a:prstGeom>
                                <a:noFill/>
                                <a:ln>
                                  <a:noFill/>
                                </a:ln>
                              </pic:spPr>
                            </pic:pic>
                          </a:graphicData>
                        </a:graphic>
                      </wp:inline>
                    </w:drawing>
                  </w:r>
                  <w:r w:rsidR="00C970FF" w:rsidRPr="00E51D41">
                    <w:rPr>
                      <w:rFonts w:ascii="Verdana" w:hAnsi="Verdana"/>
                      <w:b/>
                      <w:bCs/>
                      <w:sz w:val="16"/>
                      <w:szCs w:val="16"/>
                    </w:rPr>
                    <w:br/>
                    <w:t>Stacker Pallet</w:t>
                  </w:r>
                </w:p>
              </w:tc>
              <w:tc>
                <w:tcPr>
                  <w:tcW w:w="1650" w:type="pct"/>
                  <w:tcBorders>
                    <w:top w:val="outset" w:sz="6" w:space="0" w:color="auto"/>
                    <w:left w:val="outset" w:sz="6" w:space="0" w:color="auto"/>
                    <w:bottom w:val="outset" w:sz="6" w:space="0" w:color="auto"/>
                    <w:right w:val="outset" w:sz="6" w:space="0" w:color="auto"/>
                  </w:tcBorders>
                  <w:vAlign w:val="center"/>
                </w:tcPr>
                <w:p w:rsidR="00C970FF" w:rsidRPr="00E51D41" w:rsidRDefault="00F4614F">
                  <w:pPr>
                    <w:jc w:val="center"/>
                    <w:rPr>
                      <w:rFonts w:ascii="Verdana" w:eastAsia="Arial Unicode MS" w:hAnsi="Verdana" w:cs="Arial Unicode MS"/>
                      <w:b/>
                      <w:bCs/>
                      <w:sz w:val="16"/>
                      <w:szCs w:val="16"/>
                    </w:rPr>
                  </w:pPr>
                  <w:r w:rsidRPr="00E51D41">
                    <w:rPr>
                      <w:rFonts w:ascii="Verdana" w:hAnsi="Verdana"/>
                      <w:b/>
                      <w:bCs/>
                      <w:noProof/>
                      <w:sz w:val="16"/>
                      <w:szCs w:val="16"/>
                    </w:rPr>
                    <w:drawing>
                      <wp:inline distT="0" distB="0" distL="0" distR="0">
                        <wp:extent cx="1390650" cy="1352550"/>
                        <wp:effectExtent l="0" t="0" r="0" b="0"/>
                        <wp:docPr id="12" name="Picture 12" descr="Walkie Platform Low L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lkie Platform Low Lif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0650" cy="1352550"/>
                                </a:xfrm>
                                <a:prstGeom prst="rect">
                                  <a:avLst/>
                                </a:prstGeom>
                                <a:noFill/>
                                <a:ln>
                                  <a:noFill/>
                                </a:ln>
                              </pic:spPr>
                            </pic:pic>
                          </a:graphicData>
                        </a:graphic>
                      </wp:inline>
                    </w:drawing>
                  </w:r>
                  <w:r w:rsidR="00C970FF" w:rsidRPr="00E51D41">
                    <w:rPr>
                      <w:rFonts w:ascii="Verdana" w:hAnsi="Verdana"/>
                      <w:b/>
                      <w:bCs/>
                      <w:sz w:val="16"/>
                      <w:szCs w:val="16"/>
                    </w:rPr>
                    <w:br/>
                  </w:r>
                  <w:proofErr w:type="spellStart"/>
                  <w:r w:rsidR="00C970FF" w:rsidRPr="00E51D41">
                    <w:rPr>
                      <w:rFonts w:ascii="Verdana" w:hAnsi="Verdana"/>
                      <w:b/>
                      <w:bCs/>
                      <w:sz w:val="16"/>
                      <w:szCs w:val="16"/>
                    </w:rPr>
                    <w:t>Walkie</w:t>
                  </w:r>
                  <w:proofErr w:type="spellEnd"/>
                  <w:r w:rsidR="00C970FF" w:rsidRPr="00E51D41">
                    <w:rPr>
                      <w:rFonts w:ascii="Verdana" w:hAnsi="Verdana"/>
                      <w:b/>
                      <w:bCs/>
                      <w:sz w:val="16"/>
                      <w:szCs w:val="16"/>
                    </w:rPr>
                    <w:t xml:space="preserve"> Platform Low Lift</w:t>
                  </w:r>
                </w:p>
              </w:tc>
              <w:tc>
                <w:tcPr>
                  <w:tcW w:w="1700" w:type="pct"/>
                  <w:tcBorders>
                    <w:top w:val="outset" w:sz="6" w:space="0" w:color="auto"/>
                    <w:left w:val="outset" w:sz="6" w:space="0" w:color="auto"/>
                    <w:bottom w:val="outset" w:sz="6" w:space="0" w:color="auto"/>
                    <w:right w:val="outset" w:sz="6" w:space="0" w:color="auto"/>
                  </w:tcBorders>
                  <w:vAlign w:val="center"/>
                </w:tcPr>
                <w:p w:rsidR="00C970FF" w:rsidRPr="00E51D41" w:rsidRDefault="00F4614F">
                  <w:pPr>
                    <w:jc w:val="center"/>
                    <w:rPr>
                      <w:rFonts w:ascii="Verdana" w:eastAsia="Arial Unicode MS" w:hAnsi="Verdana" w:cs="Arial Unicode MS"/>
                      <w:b/>
                      <w:bCs/>
                      <w:sz w:val="16"/>
                      <w:szCs w:val="16"/>
                    </w:rPr>
                  </w:pPr>
                  <w:r w:rsidRPr="00E51D41">
                    <w:rPr>
                      <w:rFonts w:ascii="Verdana" w:hAnsi="Verdana"/>
                      <w:b/>
                      <w:bCs/>
                      <w:noProof/>
                      <w:sz w:val="16"/>
                      <w:szCs w:val="16"/>
                    </w:rPr>
                    <w:drawing>
                      <wp:inline distT="0" distB="0" distL="0" distR="0">
                        <wp:extent cx="1371600" cy="1333500"/>
                        <wp:effectExtent l="0" t="0" r="0" b="0"/>
                        <wp:docPr id="13" name="Picture 13" descr="Walkie Pallet Low L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lkie Pallet Low Lif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1333500"/>
                                </a:xfrm>
                                <a:prstGeom prst="rect">
                                  <a:avLst/>
                                </a:prstGeom>
                                <a:noFill/>
                                <a:ln>
                                  <a:noFill/>
                                </a:ln>
                              </pic:spPr>
                            </pic:pic>
                          </a:graphicData>
                        </a:graphic>
                      </wp:inline>
                    </w:drawing>
                  </w:r>
                  <w:r w:rsidR="00C970FF" w:rsidRPr="00E51D41">
                    <w:rPr>
                      <w:rFonts w:ascii="Verdana" w:hAnsi="Verdana"/>
                      <w:b/>
                      <w:bCs/>
                      <w:sz w:val="16"/>
                      <w:szCs w:val="16"/>
                    </w:rPr>
                    <w:br/>
                  </w:r>
                  <w:proofErr w:type="spellStart"/>
                  <w:r w:rsidR="00C970FF" w:rsidRPr="00E51D41">
                    <w:rPr>
                      <w:rFonts w:ascii="Verdana" w:hAnsi="Verdana"/>
                      <w:b/>
                      <w:bCs/>
                      <w:sz w:val="16"/>
                      <w:szCs w:val="16"/>
                    </w:rPr>
                    <w:t>Walkie</w:t>
                  </w:r>
                  <w:proofErr w:type="spellEnd"/>
                  <w:r w:rsidR="00C970FF" w:rsidRPr="00E51D41">
                    <w:rPr>
                      <w:rFonts w:ascii="Verdana" w:hAnsi="Verdana"/>
                      <w:b/>
                      <w:bCs/>
                      <w:sz w:val="16"/>
                      <w:szCs w:val="16"/>
                    </w:rPr>
                    <w:t xml:space="preserve"> Pallet Low Lift</w:t>
                  </w:r>
                </w:p>
              </w:tc>
            </w:tr>
            <w:tr w:rsidR="00E51D41" w:rsidRPr="00E51D41">
              <w:trPr>
                <w:tblCellSpacing w:w="0" w:type="dxa"/>
              </w:trPr>
              <w:tc>
                <w:tcPr>
                  <w:tcW w:w="1650" w:type="pct"/>
                  <w:tcBorders>
                    <w:top w:val="outset" w:sz="6" w:space="0" w:color="auto"/>
                    <w:left w:val="outset" w:sz="6" w:space="0" w:color="auto"/>
                    <w:bottom w:val="outset" w:sz="6" w:space="0" w:color="auto"/>
                    <w:right w:val="outset" w:sz="6" w:space="0" w:color="auto"/>
                  </w:tcBorders>
                  <w:vAlign w:val="center"/>
                </w:tcPr>
                <w:p w:rsidR="00C970FF" w:rsidRPr="00E51D41" w:rsidRDefault="00F4614F">
                  <w:pPr>
                    <w:jc w:val="center"/>
                    <w:rPr>
                      <w:rFonts w:ascii="Verdana" w:eastAsia="Arial Unicode MS" w:hAnsi="Verdana" w:cs="Arial Unicode MS"/>
                      <w:b/>
                      <w:bCs/>
                      <w:sz w:val="16"/>
                      <w:szCs w:val="16"/>
                    </w:rPr>
                  </w:pPr>
                  <w:r w:rsidRPr="00E51D41">
                    <w:rPr>
                      <w:rFonts w:ascii="Verdana" w:hAnsi="Verdana"/>
                      <w:b/>
                      <w:bCs/>
                      <w:noProof/>
                      <w:sz w:val="16"/>
                      <w:szCs w:val="16"/>
                    </w:rPr>
                    <w:lastRenderedPageBreak/>
                    <w:drawing>
                      <wp:inline distT="0" distB="0" distL="0" distR="0">
                        <wp:extent cx="1762125" cy="2286000"/>
                        <wp:effectExtent l="0" t="0" r="0" b="0"/>
                        <wp:docPr id="14" name="Picture 14" descr="Tractor Walkie/R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actor Walkie/Rid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2286000"/>
                                </a:xfrm>
                                <a:prstGeom prst="rect">
                                  <a:avLst/>
                                </a:prstGeom>
                                <a:noFill/>
                                <a:ln>
                                  <a:noFill/>
                                </a:ln>
                              </pic:spPr>
                            </pic:pic>
                          </a:graphicData>
                        </a:graphic>
                      </wp:inline>
                    </w:drawing>
                  </w:r>
                  <w:r w:rsidR="00C970FF" w:rsidRPr="00E51D41">
                    <w:rPr>
                      <w:rFonts w:ascii="Verdana" w:hAnsi="Verdana"/>
                      <w:b/>
                      <w:bCs/>
                      <w:sz w:val="16"/>
                      <w:szCs w:val="16"/>
                    </w:rPr>
                    <w:br/>
                    <w:t xml:space="preserve">Tractor </w:t>
                  </w:r>
                  <w:proofErr w:type="spellStart"/>
                  <w:r w:rsidR="00C970FF" w:rsidRPr="00E51D41">
                    <w:rPr>
                      <w:rFonts w:ascii="Verdana" w:hAnsi="Verdana"/>
                      <w:b/>
                      <w:bCs/>
                      <w:sz w:val="16"/>
                      <w:szCs w:val="16"/>
                    </w:rPr>
                    <w:t>Walkie</w:t>
                  </w:r>
                  <w:proofErr w:type="spellEnd"/>
                  <w:r w:rsidR="00C970FF" w:rsidRPr="00E51D41">
                    <w:rPr>
                      <w:rFonts w:ascii="Verdana" w:hAnsi="Verdana"/>
                      <w:b/>
                      <w:bCs/>
                      <w:sz w:val="16"/>
                      <w:szCs w:val="16"/>
                    </w:rPr>
                    <w:t>/Rider</w:t>
                  </w:r>
                </w:p>
              </w:tc>
              <w:tc>
                <w:tcPr>
                  <w:tcW w:w="1650" w:type="pct"/>
                  <w:tcBorders>
                    <w:top w:val="outset" w:sz="6" w:space="0" w:color="auto"/>
                    <w:left w:val="outset" w:sz="6" w:space="0" w:color="auto"/>
                    <w:bottom w:val="outset" w:sz="6" w:space="0" w:color="auto"/>
                    <w:right w:val="outset" w:sz="6" w:space="0" w:color="auto"/>
                  </w:tcBorders>
                  <w:vAlign w:val="center"/>
                </w:tcPr>
                <w:p w:rsidR="00C970FF" w:rsidRPr="00E51D41" w:rsidRDefault="00F4614F">
                  <w:pPr>
                    <w:jc w:val="center"/>
                    <w:rPr>
                      <w:rFonts w:ascii="Verdana" w:eastAsia="Arial Unicode MS" w:hAnsi="Verdana" w:cs="Arial Unicode MS"/>
                      <w:b/>
                      <w:bCs/>
                      <w:sz w:val="16"/>
                      <w:szCs w:val="16"/>
                    </w:rPr>
                  </w:pPr>
                  <w:r w:rsidRPr="00E51D41">
                    <w:rPr>
                      <w:rFonts w:ascii="Verdana" w:hAnsi="Verdana"/>
                      <w:b/>
                      <w:bCs/>
                      <w:noProof/>
                      <w:sz w:val="16"/>
                      <w:szCs w:val="16"/>
                    </w:rPr>
                    <w:drawing>
                      <wp:inline distT="0" distB="0" distL="0" distR="0">
                        <wp:extent cx="2085975" cy="2047875"/>
                        <wp:effectExtent l="0" t="0" r="0" b="0"/>
                        <wp:docPr id="15" name="Picture 15" descr="Walkie Pallet High L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alkie Pallet High Lif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5975" cy="2047875"/>
                                </a:xfrm>
                                <a:prstGeom prst="rect">
                                  <a:avLst/>
                                </a:prstGeom>
                                <a:noFill/>
                                <a:ln>
                                  <a:noFill/>
                                </a:ln>
                              </pic:spPr>
                            </pic:pic>
                          </a:graphicData>
                        </a:graphic>
                      </wp:inline>
                    </w:drawing>
                  </w:r>
                  <w:r w:rsidR="00C970FF" w:rsidRPr="00E51D41">
                    <w:rPr>
                      <w:rFonts w:ascii="Verdana" w:hAnsi="Verdana"/>
                      <w:b/>
                      <w:bCs/>
                      <w:sz w:val="16"/>
                      <w:szCs w:val="16"/>
                    </w:rPr>
                    <w:br/>
                  </w:r>
                  <w:proofErr w:type="spellStart"/>
                  <w:r w:rsidR="00C970FF" w:rsidRPr="00E51D41">
                    <w:rPr>
                      <w:rFonts w:ascii="Verdana" w:hAnsi="Verdana"/>
                      <w:b/>
                      <w:bCs/>
                      <w:sz w:val="16"/>
                      <w:szCs w:val="16"/>
                    </w:rPr>
                    <w:t>Walkie</w:t>
                  </w:r>
                  <w:proofErr w:type="spellEnd"/>
                  <w:r w:rsidR="00C970FF" w:rsidRPr="00E51D41">
                    <w:rPr>
                      <w:rFonts w:ascii="Verdana" w:hAnsi="Verdana"/>
                      <w:b/>
                      <w:bCs/>
                      <w:sz w:val="16"/>
                      <w:szCs w:val="16"/>
                    </w:rPr>
                    <w:t xml:space="preserve"> Pallet High Lift</w:t>
                  </w:r>
                </w:p>
              </w:tc>
              <w:tc>
                <w:tcPr>
                  <w:tcW w:w="17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jc w:val="center"/>
                    <w:rPr>
                      <w:rFonts w:ascii="Verdana" w:eastAsia="Arial Unicode MS" w:hAnsi="Verdana" w:cs="Arial Unicode MS"/>
                      <w:b/>
                      <w:bCs/>
                      <w:sz w:val="16"/>
                      <w:szCs w:val="16"/>
                    </w:rPr>
                  </w:pPr>
                  <w:r w:rsidRPr="00E51D41">
                    <w:rPr>
                      <w:rFonts w:ascii="Verdana" w:hAnsi="Verdana"/>
                      <w:b/>
                      <w:bCs/>
                      <w:sz w:val="16"/>
                      <w:szCs w:val="16"/>
                    </w:rPr>
                    <w:t> </w:t>
                  </w:r>
                </w:p>
              </w:tc>
            </w:tr>
          </w:tbl>
          <w:p w:rsidR="00C970FF" w:rsidRPr="00E51D41" w:rsidRDefault="00C970FF">
            <w:r w:rsidRPr="00E51D41">
              <w:br/>
            </w:r>
            <w:r w:rsidRPr="00E51D41">
              <w:rPr>
                <w:rStyle w:val="blueboldten1"/>
                <w:color w:val="auto"/>
              </w:rPr>
              <w:t>Internal Combustion Engine Powered Industrial Trucks - Gas/LPG/Diesel</w:t>
            </w:r>
            <w:r w:rsidRPr="00E51D41">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767"/>
              <w:gridCol w:w="5767"/>
            </w:tblGrid>
            <w:tr w:rsidR="00E51D41" w:rsidRPr="00E51D41">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tcPr>
                <w:p w:rsidR="00C970FF" w:rsidRPr="00E51D41" w:rsidRDefault="00F4614F">
                  <w:pPr>
                    <w:jc w:val="center"/>
                    <w:rPr>
                      <w:rFonts w:ascii="Verdana" w:eastAsia="Arial Unicode MS" w:hAnsi="Verdana" w:cs="Arial Unicode MS"/>
                      <w:b/>
                      <w:bCs/>
                      <w:sz w:val="16"/>
                      <w:szCs w:val="16"/>
                    </w:rPr>
                  </w:pPr>
                  <w:r w:rsidRPr="00E51D41">
                    <w:rPr>
                      <w:rFonts w:ascii="Verdana" w:hAnsi="Verdana"/>
                      <w:b/>
                      <w:bCs/>
                      <w:noProof/>
                      <w:sz w:val="16"/>
                      <w:szCs w:val="16"/>
                    </w:rPr>
                    <w:drawing>
                      <wp:inline distT="0" distB="0" distL="0" distR="0">
                        <wp:extent cx="2114550" cy="2476500"/>
                        <wp:effectExtent l="0" t="0" r="0" b="0"/>
                        <wp:docPr id="16" name="Picture 16" descr="Counterbalanced Forklift Gas/LPG Cushion T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unterbalanced Forklift Gas/LPG Cushion Ti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0" cy="2476500"/>
                                </a:xfrm>
                                <a:prstGeom prst="rect">
                                  <a:avLst/>
                                </a:prstGeom>
                                <a:noFill/>
                                <a:ln>
                                  <a:noFill/>
                                </a:ln>
                              </pic:spPr>
                            </pic:pic>
                          </a:graphicData>
                        </a:graphic>
                      </wp:inline>
                    </w:drawing>
                  </w:r>
                  <w:r w:rsidR="00C970FF" w:rsidRPr="00E51D41">
                    <w:rPr>
                      <w:rFonts w:ascii="Verdana" w:hAnsi="Verdana"/>
                      <w:b/>
                      <w:bCs/>
                      <w:sz w:val="16"/>
                      <w:szCs w:val="16"/>
                    </w:rPr>
                    <w:br/>
                    <w:t>Counterbalanced Forklift Gas/LPG Cushion Tire</w:t>
                  </w:r>
                </w:p>
              </w:tc>
              <w:tc>
                <w:tcPr>
                  <w:tcW w:w="2500" w:type="pct"/>
                  <w:tcBorders>
                    <w:top w:val="outset" w:sz="6" w:space="0" w:color="auto"/>
                    <w:left w:val="outset" w:sz="6" w:space="0" w:color="auto"/>
                    <w:bottom w:val="outset" w:sz="6" w:space="0" w:color="auto"/>
                    <w:right w:val="outset" w:sz="6" w:space="0" w:color="auto"/>
                  </w:tcBorders>
                  <w:vAlign w:val="center"/>
                </w:tcPr>
                <w:p w:rsidR="00C970FF" w:rsidRPr="00E51D41" w:rsidRDefault="00F4614F">
                  <w:pPr>
                    <w:jc w:val="center"/>
                    <w:rPr>
                      <w:rFonts w:ascii="Verdana" w:eastAsia="Arial Unicode MS" w:hAnsi="Verdana" w:cs="Arial Unicode MS"/>
                      <w:b/>
                      <w:bCs/>
                      <w:sz w:val="16"/>
                      <w:szCs w:val="16"/>
                    </w:rPr>
                  </w:pPr>
                  <w:r w:rsidRPr="00E51D41">
                    <w:rPr>
                      <w:rFonts w:ascii="Verdana" w:hAnsi="Verdana"/>
                      <w:b/>
                      <w:bCs/>
                      <w:noProof/>
                      <w:sz w:val="16"/>
                      <w:szCs w:val="16"/>
                    </w:rPr>
                    <w:drawing>
                      <wp:inline distT="0" distB="0" distL="0" distR="0">
                        <wp:extent cx="1514475" cy="1733550"/>
                        <wp:effectExtent l="0" t="0" r="0" b="0"/>
                        <wp:docPr id="17" name="Picture 17" descr="Counterbalanced Forklift Gas/LPG/Diesel Pneumatic T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unterbalanced Forklift Gas/LPG/Diesel Pneumatic Ti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4475" cy="1733550"/>
                                </a:xfrm>
                                <a:prstGeom prst="rect">
                                  <a:avLst/>
                                </a:prstGeom>
                                <a:noFill/>
                                <a:ln>
                                  <a:noFill/>
                                </a:ln>
                              </pic:spPr>
                            </pic:pic>
                          </a:graphicData>
                        </a:graphic>
                      </wp:inline>
                    </w:drawing>
                  </w:r>
                  <w:r w:rsidR="00C970FF" w:rsidRPr="00E51D41">
                    <w:rPr>
                      <w:rFonts w:ascii="Verdana" w:hAnsi="Verdana"/>
                      <w:b/>
                      <w:bCs/>
                      <w:sz w:val="16"/>
                      <w:szCs w:val="16"/>
                    </w:rPr>
                    <w:br/>
                    <w:t>Counterbalanced Forklift Gas/LPG/Diesel Pneumatic Tire</w:t>
                  </w:r>
                </w:p>
              </w:tc>
            </w:tr>
            <w:tr w:rsidR="00E51D41" w:rsidRPr="00E51D41">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tcPr>
                <w:p w:rsidR="00C970FF" w:rsidRPr="00E51D41" w:rsidRDefault="00F4614F">
                  <w:pPr>
                    <w:jc w:val="center"/>
                    <w:rPr>
                      <w:rFonts w:ascii="Verdana" w:eastAsia="Arial Unicode MS" w:hAnsi="Verdana" w:cs="Arial Unicode MS"/>
                      <w:b/>
                      <w:bCs/>
                      <w:sz w:val="16"/>
                      <w:szCs w:val="16"/>
                    </w:rPr>
                  </w:pPr>
                  <w:r w:rsidRPr="00E51D41">
                    <w:rPr>
                      <w:rFonts w:ascii="Verdana" w:hAnsi="Verdana"/>
                      <w:b/>
                      <w:bCs/>
                      <w:noProof/>
                      <w:sz w:val="16"/>
                      <w:szCs w:val="16"/>
                    </w:rPr>
                    <w:drawing>
                      <wp:inline distT="0" distB="0" distL="0" distR="0">
                        <wp:extent cx="2657475" cy="2266950"/>
                        <wp:effectExtent l="0" t="0" r="0" b="0"/>
                        <wp:docPr id="18" name="Picture 18" descr="Tow Tractor Gas/LPG/Die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w Tractor Gas/LPG/Diese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2266950"/>
                                </a:xfrm>
                                <a:prstGeom prst="rect">
                                  <a:avLst/>
                                </a:prstGeom>
                                <a:noFill/>
                                <a:ln>
                                  <a:noFill/>
                                </a:ln>
                              </pic:spPr>
                            </pic:pic>
                          </a:graphicData>
                        </a:graphic>
                      </wp:inline>
                    </w:drawing>
                  </w:r>
                  <w:r w:rsidR="00C970FF" w:rsidRPr="00E51D41">
                    <w:rPr>
                      <w:rFonts w:ascii="Verdana" w:hAnsi="Verdana"/>
                      <w:b/>
                      <w:bCs/>
                      <w:sz w:val="16"/>
                      <w:szCs w:val="16"/>
                    </w:rPr>
                    <w:br/>
                    <w:t>Tow Tractor Gas/LPG/Diesel</w:t>
                  </w:r>
                </w:p>
              </w:tc>
              <w:tc>
                <w:tcPr>
                  <w:tcW w:w="2500" w:type="pct"/>
                  <w:tcBorders>
                    <w:top w:val="outset" w:sz="6" w:space="0" w:color="auto"/>
                    <w:left w:val="outset" w:sz="6" w:space="0" w:color="auto"/>
                    <w:bottom w:val="outset" w:sz="6" w:space="0" w:color="auto"/>
                    <w:right w:val="outset" w:sz="6" w:space="0" w:color="auto"/>
                  </w:tcBorders>
                  <w:vAlign w:val="center"/>
                </w:tcPr>
                <w:p w:rsidR="00C970FF" w:rsidRPr="00E51D41" w:rsidRDefault="00F4614F">
                  <w:pPr>
                    <w:jc w:val="center"/>
                    <w:rPr>
                      <w:rFonts w:ascii="Verdana" w:eastAsia="Arial Unicode MS" w:hAnsi="Verdana" w:cs="Arial Unicode MS"/>
                      <w:b/>
                      <w:bCs/>
                      <w:sz w:val="16"/>
                      <w:szCs w:val="16"/>
                    </w:rPr>
                  </w:pPr>
                  <w:r w:rsidRPr="00E51D41">
                    <w:rPr>
                      <w:rFonts w:ascii="Verdana" w:hAnsi="Verdana"/>
                      <w:b/>
                      <w:bCs/>
                      <w:noProof/>
                      <w:sz w:val="16"/>
                      <w:szCs w:val="16"/>
                    </w:rPr>
                    <w:drawing>
                      <wp:inline distT="0" distB="0" distL="0" distR="0">
                        <wp:extent cx="2019300" cy="1895475"/>
                        <wp:effectExtent l="0" t="0" r="0" b="0"/>
                        <wp:docPr id="19" name="Picture 19" descr="Rough Terrain Forklift Gas/LPG/Diesel Vertical M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ough Terrain Forklift Gas/LPG/Diesel Vertical Mas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19300" cy="1895475"/>
                                </a:xfrm>
                                <a:prstGeom prst="rect">
                                  <a:avLst/>
                                </a:prstGeom>
                                <a:noFill/>
                                <a:ln>
                                  <a:noFill/>
                                </a:ln>
                              </pic:spPr>
                            </pic:pic>
                          </a:graphicData>
                        </a:graphic>
                      </wp:inline>
                    </w:drawing>
                  </w:r>
                  <w:r w:rsidR="00C970FF" w:rsidRPr="00E51D41">
                    <w:rPr>
                      <w:rFonts w:ascii="Verdana" w:hAnsi="Verdana"/>
                      <w:b/>
                      <w:bCs/>
                      <w:sz w:val="16"/>
                      <w:szCs w:val="16"/>
                    </w:rPr>
                    <w:br/>
                    <w:t>Rough Terrain Forklift Gas/LPG/Diesel Vertical Mast</w:t>
                  </w:r>
                </w:p>
              </w:tc>
            </w:tr>
          </w:tbl>
          <w:p w:rsidR="00C970FF" w:rsidRPr="00E51D41" w:rsidRDefault="00C970FF">
            <w:r w:rsidRPr="00E51D41">
              <w:br/>
            </w:r>
            <w:r w:rsidRPr="00E51D41">
              <w:rPr>
                <w:rStyle w:val="blueten1"/>
                <w:color w:val="auto"/>
              </w:rPr>
              <w:t xml:space="preserve">Daily checklists for each type of industrial truck are available from the truck manufacturer. You may choose to use a </w:t>
            </w:r>
            <w:r w:rsidRPr="00E51D41">
              <w:rPr>
                <w:rStyle w:val="blueten1"/>
                <w:color w:val="auto"/>
              </w:rPr>
              <w:lastRenderedPageBreak/>
              <w:t xml:space="preserve">checklist for each type of industrial truck in your workplace or compile one that </w:t>
            </w:r>
            <w:proofErr w:type="gramStart"/>
            <w:r w:rsidRPr="00E51D41">
              <w:rPr>
                <w:rStyle w:val="blueten1"/>
                <w:color w:val="auto"/>
              </w:rPr>
              <w:t>can be used</w:t>
            </w:r>
            <w:proofErr w:type="gramEnd"/>
            <w:r w:rsidRPr="00E51D41">
              <w:rPr>
                <w:rStyle w:val="blueten1"/>
                <w:color w:val="auto"/>
              </w:rPr>
              <w:t xml:space="preserve"> for any type of truck.</w:t>
            </w:r>
            <w:r w:rsidRPr="00E51D41">
              <w:rPr>
                <w:rFonts w:ascii="Verdana" w:hAnsi="Verdana"/>
                <w:sz w:val="19"/>
                <w:szCs w:val="19"/>
              </w:rPr>
              <w:br/>
            </w:r>
            <w:r w:rsidRPr="00E51D41">
              <w:rPr>
                <w:rFonts w:ascii="Verdana" w:hAnsi="Verdana"/>
                <w:sz w:val="19"/>
                <w:szCs w:val="19"/>
              </w:rPr>
              <w:br/>
            </w:r>
            <w:r w:rsidRPr="00E51D41">
              <w:rPr>
                <w:rStyle w:val="blueten1"/>
                <w:color w:val="auto"/>
              </w:rPr>
              <w:t xml:space="preserve">Refer to the owner's manual, specifications and manufacturer's recommendations to modify the checklist for trucks </w:t>
            </w:r>
            <w:proofErr w:type="gramStart"/>
            <w:r w:rsidRPr="00E51D41">
              <w:rPr>
                <w:rStyle w:val="blueten1"/>
                <w:color w:val="auto"/>
              </w:rPr>
              <w:t>being operated</w:t>
            </w:r>
            <w:proofErr w:type="gramEnd"/>
            <w:r w:rsidRPr="00E51D41">
              <w:rPr>
                <w:rStyle w:val="blueten1"/>
                <w:color w:val="auto"/>
              </w:rPr>
              <w:t xml:space="preserve"> in your workplace. Below are sample checklists for internal combustion and electric trucks. These lists </w:t>
            </w:r>
            <w:proofErr w:type="gramStart"/>
            <w:r w:rsidRPr="00E51D41">
              <w:rPr>
                <w:rStyle w:val="blueten1"/>
                <w:color w:val="auto"/>
              </w:rPr>
              <w:t>can be modified</w:t>
            </w:r>
            <w:proofErr w:type="gramEnd"/>
            <w:r w:rsidRPr="00E51D41">
              <w:rPr>
                <w:rStyle w:val="blueten1"/>
                <w:color w:val="auto"/>
              </w:rPr>
              <w:t xml:space="preserve"> to suit your workplace needs.</w:t>
            </w:r>
            <w:r w:rsidRPr="00E51D41">
              <w:br/>
            </w:r>
            <w:r w:rsidRPr="00E51D41">
              <w:br/>
            </w:r>
          </w:p>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p w:rsidR="00C970FF" w:rsidRPr="00E51D41" w:rsidRDefault="00C970FF">
            <w:r w:rsidRPr="00E51D41">
              <w:br/>
            </w:r>
          </w:p>
          <w:p w:rsidR="005B34D8" w:rsidRPr="00E51D41" w:rsidRDefault="005B34D8">
            <w:pPr>
              <w:rPr>
                <w:rStyle w:val="blueboldten1"/>
                <w:color w:val="auto"/>
              </w:rPr>
            </w:pPr>
          </w:p>
          <w:p w:rsidR="005B34D8" w:rsidRPr="00E51D41" w:rsidRDefault="005B34D8">
            <w:pPr>
              <w:rPr>
                <w:rStyle w:val="blueboldten1"/>
                <w:color w:val="auto"/>
              </w:rPr>
            </w:pPr>
          </w:p>
          <w:p w:rsidR="00C970FF" w:rsidRPr="00E51D41" w:rsidRDefault="00C970FF">
            <w:r w:rsidRPr="00E51D41">
              <w:rPr>
                <w:rStyle w:val="blueboldten1"/>
                <w:color w:val="auto"/>
              </w:rPr>
              <w:lastRenderedPageBreak/>
              <w:t>Operator's Daily Checklist - Internal Combustion Engine Industrial Truck - Gas/LPG/Diesel Truck</w:t>
            </w:r>
            <w:r w:rsidRPr="00E51D41">
              <w:rPr>
                <w:rFonts w:ascii="Verdana" w:hAnsi="Verdana"/>
                <w:b/>
                <w:bCs/>
                <w:sz w:val="19"/>
                <w:szCs w:val="19"/>
              </w:rPr>
              <w:br/>
            </w:r>
            <w:r w:rsidRPr="00E51D41">
              <w:rPr>
                <w:rFonts w:ascii="Verdana" w:hAnsi="Verdana"/>
                <w:b/>
                <w:bCs/>
                <w:sz w:val="19"/>
                <w:szCs w:val="19"/>
              </w:rPr>
              <w:br/>
            </w:r>
            <w:r w:rsidRPr="00E51D41">
              <w:rPr>
                <w:rStyle w:val="blueboldten1"/>
                <w:color w:val="auto"/>
              </w:rPr>
              <w:t>Record of Fuel Added</w:t>
            </w:r>
            <w:r w:rsidRPr="00E51D41">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61"/>
              <w:gridCol w:w="1845"/>
              <w:gridCol w:w="1961"/>
              <w:gridCol w:w="1845"/>
              <w:gridCol w:w="1961"/>
              <w:gridCol w:w="1961"/>
            </w:tblGrid>
            <w:tr w:rsidR="00E51D41" w:rsidRPr="00E51D41">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Date</w:t>
                  </w:r>
                </w:p>
              </w:tc>
              <w:tc>
                <w:tcPr>
                  <w:tcW w:w="8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Operator</w:t>
                  </w:r>
                </w:p>
              </w:tc>
              <w:tc>
                <w:tcPr>
                  <w:tcW w:w="8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Fuel</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Truck#</w:t>
                  </w:r>
                </w:p>
              </w:tc>
              <w:tc>
                <w:tcPr>
                  <w:tcW w:w="8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Model#</w:t>
                  </w:r>
                </w:p>
              </w:tc>
              <w:tc>
                <w:tcPr>
                  <w:tcW w:w="8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Engine Oil</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Department</w:t>
                  </w:r>
                </w:p>
              </w:tc>
              <w:tc>
                <w:tcPr>
                  <w:tcW w:w="8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Serial#</w:t>
                  </w:r>
                </w:p>
              </w:tc>
              <w:tc>
                <w:tcPr>
                  <w:tcW w:w="8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Radiator Coolant</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Shift</w:t>
                  </w:r>
                </w:p>
              </w:tc>
              <w:tc>
                <w:tcPr>
                  <w:tcW w:w="8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Hour Meter</w:t>
                  </w:r>
                </w:p>
              </w:tc>
              <w:tc>
                <w:tcPr>
                  <w:tcW w:w="8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Hydraulic Oil</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bl>
          <w:p w:rsidR="00C970FF" w:rsidRPr="00E51D41" w:rsidRDefault="00C970FF">
            <w:r w:rsidRPr="00E51D41">
              <w:br/>
            </w:r>
            <w:r w:rsidRPr="00E51D41">
              <w:rPr>
                <w:rStyle w:val="blueboldten1"/>
                <w:color w:val="auto"/>
              </w:rPr>
              <w:t>SAFETY AND OPERATIONAL CHECKS (PRIOR TO EACH SHIFT</w:t>
            </w:r>
            <w:proofErr w:type="gramStart"/>
            <w:r w:rsidRPr="00E51D41">
              <w:rPr>
                <w:rStyle w:val="blueboldten1"/>
                <w:color w:val="auto"/>
              </w:rPr>
              <w:t>)</w:t>
            </w:r>
            <w:proofErr w:type="gramEnd"/>
            <w:r w:rsidRPr="00E51D41">
              <w:br/>
            </w:r>
            <w:r w:rsidRPr="00E51D41">
              <w:rPr>
                <w:rStyle w:val="blueten1"/>
                <w:color w:val="auto"/>
              </w:rPr>
              <w:t xml:space="preserve">Have a </w:t>
            </w:r>
            <w:r w:rsidRPr="00E51D41">
              <w:rPr>
                <w:rStyle w:val="bold1"/>
                <w:rFonts w:ascii="Verdana" w:hAnsi="Verdana"/>
                <w:sz w:val="19"/>
                <w:szCs w:val="19"/>
              </w:rPr>
              <w:t>qualified</w:t>
            </w:r>
            <w:r w:rsidRPr="00E51D41">
              <w:rPr>
                <w:rStyle w:val="blueten1"/>
                <w:color w:val="auto"/>
              </w:rPr>
              <w:t xml:space="preserve"> mechanic correct all problems.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921"/>
              <w:gridCol w:w="1153"/>
              <w:gridCol w:w="3460"/>
            </w:tblGrid>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b/>
                      <w:bCs/>
                      <w:sz w:val="19"/>
                      <w:szCs w:val="19"/>
                    </w:rPr>
                  </w:pPr>
                  <w:r w:rsidRPr="00E51D41">
                    <w:rPr>
                      <w:rFonts w:ascii="Verdana" w:hAnsi="Verdana"/>
                      <w:b/>
                      <w:bCs/>
                      <w:sz w:val="19"/>
                      <w:szCs w:val="19"/>
                    </w:rPr>
                    <w:t>Engine Off Checks</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OK</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Maintenance</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Leaks – Fuel, Hydraulic Oil, Engine Oil or Radiator Coolant</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Tires – Condition and Pressure</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Forks, Top Clip Retaining Pin and Heel – Check Condition</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Load Backrest – Securely Attached</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Hydraulic Hoses, Mast Chains, Cables and Stops – Check Visually</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Overhead Guard – Attached</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Finger Guards – Attached</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Propane Tank (LP Gas Truck) – Rust Corrosion, Damage</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Safety Warnings – Attached (Refer to Parts Manual for Location)</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Battery – Check Water/Electrolyte Level and Charge</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All Engine Belts – Check Visually</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Hydraulic Fluid Level – Check Level</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Engine Oil Level – Dipstick</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Transmission Fluid Level – Dipstick</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Engine Air Cleaner – Squeeze Rubber Dirt Trap or Check the Restriction Alarm (if equipped)</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xml:space="preserve">Fuel </w:t>
                  </w:r>
                  <w:proofErr w:type="spellStart"/>
                  <w:r w:rsidRPr="00E51D41">
                    <w:rPr>
                      <w:rFonts w:ascii="Verdana" w:hAnsi="Verdana"/>
                      <w:sz w:val="19"/>
                      <w:szCs w:val="19"/>
                    </w:rPr>
                    <w:t>Sedimentor</w:t>
                  </w:r>
                  <w:proofErr w:type="spellEnd"/>
                  <w:r w:rsidRPr="00E51D41">
                    <w:rPr>
                      <w:rFonts w:ascii="Verdana" w:hAnsi="Verdana"/>
                      <w:sz w:val="19"/>
                      <w:szCs w:val="19"/>
                    </w:rPr>
                    <w:t xml:space="preserve"> (Diesel)</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Radiator Coolant – Check Level</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Operator's Manual – In Container</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Nameplate – Attached and Information Matches Model, Serial Number and Attachments</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Seat Belt – Functioning Smoothly</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Hood Latch – Adjusted and Securely Fastened</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Brake Fluid – Check Level</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b/>
                      <w:bCs/>
                      <w:sz w:val="19"/>
                      <w:szCs w:val="19"/>
                    </w:rPr>
                  </w:pPr>
                  <w:r w:rsidRPr="00E51D41">
                    <w:rPr>
                      <w:rFonts w:ascii="Verdana" w:hAnsi="Verdana"/>
                      <w:b/>
                      <w:bCs/>
                      <w:sz w:val="19"/>
                      <w:szCs w:val="19"/>
                    </w:rPr>
                    <w:t>Engine On Checks – Unusual Noises Must Be Investigated Immediately</w:t>
                  </w:r>
                </w:p>
              </w:tc>
              <w:tc>
                <w:tcPr>
                  <w:tcW w:w="500" w:type="pct"/>
                  <w:tcBorders>
                    <w:top w:val="outset" w:sz="6" w:space="0" w:color="auto"/>
                    <w:left w:val="outset" w:sz="6" w:space="0" w:color="auto"/>
                    <w:bottom w:val="outset" w:sz="6" w:space="0" w:color="auto"/>
                    <w:right w:val="outset" w:sz="6" w:space="0" w:color="auto"/>
                  </w:tcBorders>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OK</w:t>
                  </w:r>
                </w:p>
              </w:tc>
              <w:tc>
                <w:tcPr>
                  <w:tcW w:w="1500" w:type="pct"/>
                  <w:tcBorders>
                    <w:top w:val="outset" w:sz="6" w:space="0" w:color="auto"/>
                    <w:left w:val="outset" w:sz="6" w:space="0" w:color="auto"/>
                    <w:bottom w:val="outset" w:sz="6" w:space="0" w:color="auto"/>
                    <w:right w:val="outset" w:sz="6" w:space="0" w:color="auto"/>
                  </w:tcBorders>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Maintenance</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Accelerator or Direction Control Pedal – Functioning Smoothly</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Service Brake – Functioning Smoothly</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Parking Brake – Functioning Smoothly</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Steering Operation – Functioning Smoothly</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Drive Control – Forward/Reverse – Functioning Smoothly</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Tilt Control – Forward and Back – Functioning Smoothly</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Hoist and Lowering Control – Functioning Smoothly</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Attachment Control – Operation</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Horn and Lights – Functioning</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Cab (if equipped) – Heater, Defroster, Wipers – Functioning</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Gauges: Ammeter, Engine Oil Pressure, Hour Meter, Fuel Level, Temperature, Instrument Monitors – Functioning</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bl>
          <w:p w:rsidR="00C970FF" w:rsidRPr="00E51D41" w:rsidRDefault="00C970FF">
            <w:r w:rsidRPr="00E51D41">
              <w:lastRenderedPageBreak/>
              <w:br/>
            </w:r>
            <w:r w:rsidRPr="00E51D41">
              <w:rPr>
                <w:rStyle w:val="blueboldten1"/>
                <w:color w:val="auto"/>
              </w:rPr>
              <w:t>Operator's Daily Checklist - Electric Industrial Truck</w:t>
            </w:r>
            <w:r w:rsidRPr="00E51D41">
              <w:rPr>
                <w:rFonts w:ascii="Verdana" w:hAnsi="Verdana"/>
                <w:b/>
                <w:bCs/>
                <w:sz w:val="19"/>
                <w:szCs w:val="19"/>
              </w:rPr>
              <w:br/>
            </w:r>
            <w:r w:rsidRPr="00E51D41">
              <w:rPr>
                <w:rFonts w:ascii="Verdana" w:hAnsi="Verdana"/>
                <w:b/>
                <w:bCs/>
                <w:sz w:val="19"/>
                <w:szCs w:val="19"/>
              </w:rPr>
              <w:br/>
            </w:r>
            <w:r w:rsidRPr="00E51D41">
              <w:rPr>
                <w:rStyle w:val="blueboldten1"/>
                <w:color w:val="auto"/>
              </w:rPr>
              <w:t>Record of Fluid Added</w:t>
            </w:r>
            <w:r w:rsidRPr="00E51D41">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61"/>
              <w:gridCol w:w="1845"/>
              <w:gridCol w:w="1961"/>
              <w:gridCol w:w="1845"/>
              <w:gridCol w:w="1961"/>
              <w:gridCol w:w="1961"/>
            </w:tblGrid>
            <w:tr w:rsidR="00E51D41" w:rsidRPr="00E51D41">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Date</w:t>
                  </w:r>
                </w:p>
              </w:tc>
              <w:tc>
                <w:tcPr>
                  <w:tcW w:w="8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Operator</w:t>
                  </w:r>
                </w:p>
              </w:tc>
              <w:tc>
                <w:tcPr>
                  <w:tcW w:w="8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Battery Water</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Truck#</w:t>
                  </w:r>
                </w:p>
              </w:tc>
              <w:tc>
                <w:tcPr>
                  <w:tcW w:w="8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Model#</w:t>
                  </w:r>
                </w:p>
              </w:tc>
              <w:tc>
                <w:tcPr>
                  <w:tcW w:w="8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Hydraulic Oil</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Department</w:t>
                  </w:r>
                </w:p>
              </w:tc>
              <w:tc>
                <w:tcPr>
                  <w:tcW w:w="8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Serial#</w:t>
                  </w:r>
                </w:p>
              </w:tc>
              <w:tc>
                <w:tcPr>
                  <w:tcW w:w="8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850" w:type="pct"/>
                  <w:tcBorders>
                    <w:top w:val="outset" w:sz="6" w:space="0" w:color="auto"/>
                    <w:left w:val="outset" w:sz="6" w:space="0" w:color="auto"/>
                    <w:bottom w:val="outset" w:sz="6" w:space="0" w:color="auto"/>
                    <w:right w:val="outset" w:sz="6" w:space="0" w:color="auto"/>
                  </w:tcBorders>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Shift</w:t>
                  </w:r>
                </w:p>
              </w:tc>
              <w:tc>
                <w:tcPr>
                  <w:tcW w:w="8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Drive Hour Meter Reading</w:t>
                  </w:r>
                </w:p>
              </w:tc>
              <w:tc>
                <w:tcPr>
                  <w:tcW w:w="8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Hoist Hour Meter Reading</w:t>
                  </w:r>
                </w:p>
              </w:tc>
              <w:tc>
                <w:tcPr>
                  <w:tcW w:w="85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bl>
          <w:p w:rsidR="00C970FF" w:rsidRPr="00E51D41" w:rsidRDefault="00C970FF">
            <w:r w:rsidRPr="00E51D41">
              <w:br/>
            </w:r>
            <w:r w:rsidRPr="00E51D41">
              <w:br/>
            </w:r>
            <w:r w:rsidRPr="00E51D41">
              <w:rPr>
                <w:rStyle w:val="blueboldten1"/>
                <w:color w:val="auto"/>
              </w:rPr>
              <w:t>SAFETY AND OPERATIONAL CHECKS (PRIOR TO EACH SHIFT</w:t>
            </w:r>
            <w:proofErr w:type="gramStart"/>
            <w:r w:rsidRPr="00E51D41">
              <w:rPr>
                <w:rStyle w:val="blueboldten1"/>
                <w:color w:val="auto"/>
              </w:rPr>
              <w:t>)</w:t>
            </w:r>
            <w:proofErr w:type="gramEnd"/>
            <w:r w:rsidRPr="00E51D41">
              <w:br/>
            </w:r>
            <w:r w:rsidRPr="00E51D41">
              <w:rPr>
                <w:rStyle w:val="blueten1"/>
                <w:color w:val="auto"/>
              </w:rPr>
              <w:t xml:space="preserve">Have a </w:t>
            </w:r>
            <w:r w:rsidRPr="00E51D41">
              <w:rPr>
                <w:rStyle w:val="bold1"/>
                <w:rFonts w:ascii="Verdana" w:hAnsi="Verdana"/>
                <w:sz w:val="19"/>
                <w:szCs w:val="19"/>
              </w:rPr>
              <w:t>qualified</w:t>
            </w:r>
            <w:r w:rsidRPr="00E51D41">
              <w:rPr>
                <w:rStyle w:val="blueten1"/>
                <w:color w:val="auto"/>
              </w:rPr>
              <w:t xml:space="preserve"> mechanic correct all problems.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921"/>
              <w:gridCol w:w="1153"/>
              <w:gridCol w:w="3460"/>
            </w:tblGrid>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b/>
                      <w:bCs/>
                      <w:sz w:val="19"/>
                      <w:szCs w:val="19"/>
                    </w:rPr>
                  </w:pPr>
                  <w:r w:rsidRPr="00E51D41">
                    <w:rPr>
                      <w:rFonts w:ascii="Verdana" w:hAnsi="Verdana"/>
                      <w:b/>
                      <w:bCs/>
                      <w:sz w:val="19"/>
                      <w:szCs w:val="19"/>
                    </w:rPr>
                    <w:t>Motor Off Checks</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OK</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Maintenance</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Leaks – Hydraulic Oil, Battery</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Tires – Condition and Pressure</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Forks, Top Clip Retaining Pin and Heel -- Condition</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Load Backrest Extension – Attached</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Hydraulic Hoses, Mast Chains, Cables &amp; Stops – Check Visually</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Finger Guards – Attached</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Overhead Guard – Attached</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Safety Warnings – Attached (Refer to Parts Manual for Location)</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Battery – Water/Electrolyte Level and Charge</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Hydraulic Fluid Level – Dipstick</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Transmission Fluid Level – Dipstick</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Operator's Manual in Container</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Capacity Plate Attached – Information Matches Model, Serial Number and Attachments</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Battery Restraint System – Adjust and Fasten</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Operator Protection</w:t>
                  </w:r>
                  <w:r w:rsidRPr="00E51D41">
                    <w:rPr>
                      <w:rFonts w:ascii="Verdana" w:hAnsi="Verdana"/>
                      <w:sz w:val="19"/>
                      <w:szCs w:val="19"/>
                    </w:rPr>
                    <w:br/>
                  </w:r>
                  <w:proofErr w:type="spellStart"/>
                  <w:r w:rsidRPr="00E51D41">
                    <w:rPr>
                      <w:rFonts w:ascii="Verdana" w:hAnsi="Verdana"/>
                      <w:sz w:val="19"/>
                      <w:szCs w:val="19"/>
                    </w:rPr>
                    <w:t>Sitdown</w:t>
                  </w:r>
                  <w:proofErr w:type="spellEnd"/>
                  <w:r w:rsidRPr="00E51D41">
                    <w:rPr>
                      <w:rFonts w:ascii="Verdana" w:hAnsi="Verdana"/>
                      <w:sz w:val="19"/>
                      <w:szCs w:val="19"/>
                    </w:rPr>
                    <w:t xml:space="preserve"> Truck - Seat Belt – Functioning Smoothly</w:t>
                  </w:r>
                  <w:r w:rsidRPr="00E51D41">
                    <w:rPr>
                      <w:rFonts w:ascii="Verdana" w:hAnsi="Verdana"/>
                      <w:sz w:val="19"/>
                      <w:szCs w:val="19"/>
                    </w:rPr>
                    <w:br/>
                    <w:t>Man-up Truck – Fall protection/Restraining means - Functioning</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Brake Fluid – Check level</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b/>
                      <w:bCs/>
                      <w:sz w:val="19"/>
                      <w:szCs w:val="19"/>
                    </w:rPr>
                  </w:pPr>
                  <w:r w:rsidRPr="00E51D41">
                    <w:rPr>
                      <w:rFonts w:ascii="Verdana" w:hAnsi="Verdana"/>
                      <w:b/>
                      <w:bCs/>
                      <w:sz w:val="19"/>
                      <w:szCs w:val="19"/>
                    </w:rPr>
                    <w:t>Motor On Checks (Unusual Noises Must Be Investigated Immediately)</w:t>
                  </w:r>
                </w:p>
              </w:tc>
              <w:tc>
                <w:tcPr>
                  <w:tcW w:w="500" w:type="pct"/>
                  <w:tcBorders>
                    <w:top w:val="outset" w:sz="6" w:space="0" w:color="auto"/>
                    <w:left w:val="outset" w:sz="6" w:space="0" w:color="auto"/>
                    <w:bottom w:val="outset" w:sz="6" w:space="0" w:color="auto"/>
                    <w:right w:val="outset" w:sz="6" w:space="0" w:color="auto"/>
                  </w:tcBorders>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OK</w:t>
                  </w:r>
                </w:p>
              </w:tc>
              <w:tc>
                <w:tcPr>
                  <w:tcW w:w="1500" w:type="pct"/>
                  <w:tcBorders>
                    <w:top w:val="outset" w:sz="6" w:space="0" w:color="auto"/>
                    <w:left w:val="outset" w:sz="6" w:space="0" w:color="auto"/>
                    <w:bottom w:val="outset" w:sz="6" w:space="0" w:color="auto"/>
                    <w:right w:val="outset" w:sz="6" w:space="0" w:color="auto"/>
                  </w:tcBorders>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Maintenance</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Accelerator Linkage – Functioning Smoothly</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Parking Brake – Functioning Smoothly</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Service Brake – Functioning Smoothly</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Steering Operation – Functioning Smoothly</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Drive Control – Forward/Reverse – Functioning Smoothly</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Tilt Control – Forward and Back – Functioning Smoothly</w:t>
                  </w:r>
                </w:p>
              </w:tc>
              <w:tc>
                <w:tcPr>
                  <w:tcW w:w="500" w:type="pct"/>
                  <w:tcBorders>
                    <w:top w:val="outset" w:sz="6" w:space="0" w:color="auto"/>
                    <w:left w:val="outset" w:sz="6" w:space="0" w:color="auto"/>
                    <w:bottom w:val="outset" w:sz="6" w:space="0" w:color="auto"/>
                    <w:right w:val="outset" w:sz="6" w:space="0" w:color="auto"/>
                  </w:tcBorders>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Hoist and Lowering Control – Functioning Smoothly</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Attachment Control – Operation</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Horn – Functioning</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Lights &amp; Alarms (where present) – Functioning</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Hour Meter – Functioning</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Battery Discharge Indicator – Functioning</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r w:rsidR="00E51D41" w:rsidRPr="00E51D41">
              <w:trPr>
                <w:tblCellSpacing w:w="0" w:type="dxa"/>
              </w:trPr>
              <w:tc>
                <w:tcPr>
                  <w:tcW w:w="30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Instrument Monitors – Functioning</w:t>
                  </w:r>
                </w:p>
              </w:tc>
              <w:tc>
                <w:tcPr>
                  <w:tcW w:w="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c>
                <w:tcPr>
                  <w:tcW w:w="1500" w:type="pct"/>
                  <w:tcBorders>
                    <w:top w:val="outset" w:sz="6" w:space="0" w:color="auto"/>
                    <w:left w:val="outset" w:sz="6" w:space="0" w:color="auto"/>
                    <w:bottom w:val="outset" w:sz="6" w:space="0" w:color="auto"/>
                    <w:right w:val="outset" w:sz="6" w:space="0" w:color="auto"/>
                  </w:tcBorders>
                  <w:vAlign w:val="center"/>
                </w:tcPr>
                <w:p w:rsidR="00C970FF" w:rsidRPr="00E51D41" w:rsidRDefault="00C970FF">
                  <w:pPr>
                    <w:rPr>
                      <w:rFonts w:ascii="Verdana" w:eastAsia="Arial Unicode MS" w:hAnsi="Verdana" w:cs="Arial Unicode MS"/>
                      <w:sz w:val="19"/>
                      <w:szCs w:val="19"/>
                    </w:rPr>
                  </w:pPr>
                  <w:r w:rsidRPr="00E51D41">
                    <w:rPr>
                      <w:rFonts w:ascii="Verdana" w:hAnsi="Verdana"/>
                      <w:sz w:val="19"/>
                      <w:szCs w:val="19"/>
                    </w:rPr>
                    <w:t> </w:t>
                  </w:r>
                </w:p>
              </w:tc>
            </w:tr>
          </w:tbl>
          <w:p w:rsidR="00C970FF" w:rsidRPr="00E51D41" w:rsidRDefault="00C970FF">
            <w:pPr>
              <w:rPr>
                <w:rFonts w:ascii="Verdana" w:hAnsi="Verdana"/>
                <w:b/>
                <w:bCs/>
                <w:sz w:val="19"/>
                <w:szCs w:val="19"/>
              </w:rPr>
            </w:pPr>
            <w:r w:rsidRPr="00E51D41">
              <w:rPr>
                <w:rStyle w:val="blueboldten1"/>
                <w:color w:val="auto"/>
              </w:rPr>
              <w:lastRenderedPageBreak/>
              <w:t>ALL OPERATORS MUST BE TRAINED AND EVALUATED ON THE TYPES OF INDUSTRIAL TRUCKS AND ATTACHMENTS THEY WILL BE OPERATING.</w:t>
            </w:r>
          </w:p>
        </w:tc>
      </w:tr>
    </w:tbl>
    <w:p w:rsidR="00C970FF" w:rsidRPr="00E51D41" w:rsidRDefault="00C970FF" w:rsidP="00E51D41">
      <w:pPr>
        <w:tabs>
          <w:tab w:val="left" w:pos="0"/>
        </w:tabs>
      </w:pPr>
      <w:bookmarkStart w:id="0" w:name="_GoBack"/>
      <w:bookmarkEnd w:id="0"/>
    </w:p>
    <w:sectPr w:rsidR="00C970FF" w:rsidRPr="00E51D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D8"/>
    <w:rsid w:val="005B34D8"/>
    <w:rsid w:val="00C970FF"/>
    <w:rsid w:val="00E13224"/>
    <w:rsid w:val="00E51D41"/>
    <w:rsid w:val="00F46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96C4C82"/>
  <w15:chartTrackingRefBased/>
  <w15:docId w15:val="{90F57A99-BCE6-4E99-B6C9-3C939773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boldten1">
    <w:name w:val="blueboldten1"/>
    <w:basedOn w:val="DefaultParagraphFont"/>
    <w:rPr>
      <w:rFonts w:ascii="Verdana" w:hAnsi="Verdana" w:hint="default"/>
      <w:b/>
      <w:bCs/>
      <w:color w:val="003399"/>
      <w:sz w:val="19"/>
      <w:szCs w:val="19"/>
    </w:rPr>
  </w:style>
  <w:style w:type="character" w:styleId="Hyperlink">
    <w:name w:val="Hyperlink"/>
    <w:basedOn w:val="DefaultParagraphFont"/>
    <w:semiHidden/>
    <w:rPr>
      <w:color w:val="0000FF"/>
      <w:u w:val="single"/>
    </w:rPr>
  </w:style>
  <w:style w:type="character" w:customStyle="1" w:styleId="blueten1">
    <w:name w:val="blueten1"/>
    <w:basedOn w:val="DefaultParagraphFont"/>
    <w:rPr>
      <w:rFonts w:ascii="Verdana" w:hAnsi="Verdana" w:hint="default"/>
      <w:color w:val="003399"/>
      <w:sz w:val="19"/>
      <w:szCs w:val="19"/>
    </w:rPr>
  </w:style>
  <w:style w:type="character" w:customStyle="1" w:styleId="bold1">
    <w:name w:val="bold1"/>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hyperlink" Target="http://www.osha.gov/pls/oshaweb/owadisp.show_document?p_table=STANDARDS&amp;p_id=9828" TargetMode="Externa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hyperlink" Target="http://www.osha.gov/dcsp/alliances/ita/ita.html" TargetMode="Externa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990</Words>
  <Characters>6886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Sample Daily Checklists for Powered Industrial Trucks </vt:lpstr>
    </vt:vector>
  </TitlesOfParts>
  <Company>Boise State University</Company>
  <LinksUpToDate>false</LinksUpToDate>
  <CharactersWithSpaces>7861</CharactersWithSpaces>
  <SharedDoc>false</SharedDoc>
  <HLinks>
    <vt:vector size="12" baseType="variant">
      <vt:variant>
        <vt:i4>3735620</vt:i4>
      </vt:variant>
      <vt:variant>
        <vt:i4>3</vt:i4>
      </vt:variant>
      <vt:variant>
        <vt:i4>0</vt:i4>
      </vt:variant>
      <vt:variant>
        <vt:i4>5</vt:i4>
      </vt:variant>
      <vt:variant>
        <vt:lpwstr>http://www.osha.gov/pls/oshaweb/owadisp.show_document?p_table=STANDARDS&amp;p_id=9828</vt:lpwstr>
      </vt:variant>
      <vt:variant>
        <vt:lpwstr>1910.178(l)</vt:lpwstr>
      </vt:variant>
      <vt:variant>
        <vt:i4>2621503</vt:i4>
      </vt:variant>
      <vt:variant>
        <vt:i4>0</vt:i4>
      </vt:variant>
      <vt:variant>
        <vt:i4>0</vt:i4>
      </vt:variant>
      <vt:variant>
        <vt:i4>5</vt:i4>
      </vt:variant>
      <vt:variant>
        <vt:lpwstr>http://www.osha.gov/dcsp/alliances/ita/ita.html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Daily Checklists for Powered Industrial Trucks</dc:title>
  <dc:subject/>
  <dc:creator>mwattles</dc:creator>
  <cp:keywords/>
  <dc:description/>
  <cp:lastModifiedBy>Frances Jones</cp:lastModifiedBy>
  <cp:revision>3</cp:revision>
  <dcterms:created xsi:type="dcterms:W3CDTF">2019-09-04T16:30:00Z</dcterms:created>
  <dcterms:modified xsi:type="dcterms:W3CDTF">2019-09-04T16:31:00Z</dcterms:modified>
</cp:coreProperties>
</file>