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C26723">
      <w:pPr>
        <w:rPr>
          <w:b/>
          <w:sz w:val="28"/>
          <w:szCs w:val="28"/>
        </w:rPr>
      </w:pPr>
      <w:r w:rsidRPr="00E53B0C">
        <w:rPr>
          <w:b/>
          <w:sz w:val="28"/>
          <w:szCs w:val="28"/>
        </w:rPr>
        <w:t xml:space="preserve">EXITING OR EGRESS </w:t>
      </w:r>
      <w:r w:rsidR="00E53B0C">
        <w:rPr>
          <w:b/>
          <w:sz w:val="28"/>
          <w:szCs w:val="28"/>
        </w:rPr>
        <w:t>–</w:t>
      </w:r>
      <w:r w:rsidRPr="00E53B0C">
        <w:rPr>
          <w:b/>
          <w:sz w:val="28"/>
          <w:szCs w:val="28"/>
        </w:rPr>
        <w:t xml:space="preserve"> EVACUATION</w:t>
      </w:r>
    </w:p>
    <w:p w:rsidR="00E53B0C" w:rsidRPr="00E53B0C" w:rsidRDefault="00E53B0C" w:rsidP="00C26723">
      <w:pPr>
        <w:rPr>
          <w:b/>
          <w:sz w:val="28"/>
          <w:szCs w:val="28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all exits marked with an exit sign and ill</w:t>
      </w:r>
      <w:r w:rsidR="00C26723" w:rsidRPr="00E53B0C">
        <w:rPr>
          <w:sz w:val="24"/>
          <w:szCs w:val="24"/>
        </w:rPr>
        <w:t>u</w:t>
      </w:r>
      <w:r w:rsidR="00D960DF" w:rsidRPr="00E53B0C">
        <w:rPr>
          <w:sz w:val="24"/>
          <w:szCs w:val="24"/>
        </w:rPr>
        <w:t>minated by a reliable light source?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the directions to exits, when not immediately apparent, marked with visible signs?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doors, passageways or stairways that are neither exits nor access to exits, but could be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mistaken for exits, appropriately marked “NOT AN EXIT, ” “TO BASEMENT, ” “STORE-  ROOM, ” etc.?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exit signs labeled with the word “EXIT” in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lettering at least 5 inches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high and the stroke of the lettering at least l/2- inch wide?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C26723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exit doors side-hinged?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all exits kept free of obstructions?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at least two means of egress provided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from elevated platforms, pits, or rooms where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the absence of a second exit would increase the risk of injury from hot, poisonous, corrosive, suffocating, flammable, or explosive substances?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there sufficient exits to permit prompt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escape in case of emergency?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special precautions taken to protect employees during construction and repair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operations?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Is the number of exits from each floor of a building and the number of exits from the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building itself appropriate for the building occupancy load?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Are exit stairways that are required to be separated from other parts of a building enclosed</w:t>
      </w:r>
      <w:r w:rsidR="00C26723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by at least 2-hour fire-resistive construction in buildings more than four stories in height, and not less than 1-hour fire-resistive construction elsewhere?</w:t>
      </w:r>
    </w:p>
    <w:p w:rsidR="00C26723" w:rsidRPr="00E53B0C" w:rsidRDefault="00C26723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Where ramps are used as part of required exiting from a building, is the ramp slope limited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960DF" w:rsidRPr="00E53B0C">
        <w:rPr>
          <w:sz w:val="24"/>
          <w:szCs w:val="24"/>
        </w:rPr>
        <w:t>to 1 foot vertical and 12 feet horizontal?</w:t>
      </w:r>
    </w:p>
    <w:p w:rsidR="00555554" w:rsidRPr="00E53B0C" w:rsidRDefault="00555554" w:rsidP="00C26723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53B0C" w:rsidRDefault="00E53B0C" w:rsidP="00C26723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53B0C">
        <w:rPr>
          <w:sz w:val="24"/>
          <w:szCs w:val="24"/>
        </w:rPr>
        <w:t>Where exiting will be through frameless glass doors, glass exit doors, storm doors, etc., are</w:t>
      </w:r>
      <w:r w:rsidR="00555554" w:rsidRPr="00E53B0C">
        <w:rPr>
          <w:sz w:val="24"/>
          <w:szCs w:val="24"/>
        </w:rPr>
        <w:t xml:space="preserve"> </w:t>
      </w:r>
      <w:r w:rsidR="00D960DF" w:rsidRPr="00E53B0C">
        <w:rPr>
          <w:sz w:val="24"/>
          <w:szCs w:val="24"/>
        </w:rPr>
        <w:t>the doors fully tempered and meet the safety requirements for human impact?</w:t>
      </w:r>
    </w:p>
    <w:sectPr w:rsidR="0004514A" w:rsidRPr="00E53B0C" w:rsidSect="00C26723">
      <w:footerReference w:type="even" r:id="rId8"/>
      <w:pgSz w:w="12240" w:h="15840"/>
      <w:pgMar w:top="1440" w:right="1440" w:bottom="1440" w:left="1440" w:header="0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CC" w:rsidRDefault="009B55CC">
      <w:r>
        <w:separator/>
      </w:r>
    </w:p>
  </w:endnote>
  <w:endnote w:type="continuationSeparator" w:id="0">
    <w:p w:rsidR="009B55CC" w:rsidRDefault="009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CC" w:rsidRDefault="009B55CC">
      <w:r>
        <w:separator/>
      </w:r>
    </w:p>
  </w:footnote>
  <w:footnote w:type="continuationSeparator" w:id="0">
    <w:p w:rsidR="009B55CC" w:rsidRDefault="009B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55554"/>
    <w:rsid w:val="005B5B00"/>
    <w:rsid w:val="00787AF2"/>
    <w:rsid w:val="009B55CC"/>
    <w:rsid w:val="00A57DBA"/>
    <w:rsid w:val="00C26723"/>
    <w:rsid w:val="00C3607B"/>
    <w:rsid w:val="00D960DF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2016-05-13T17:34:00Z</dcterms:created>
  <dcterms:modified xsi:type="dcterms:W3CDTF">2016-05-18T19:44:00Z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