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F35" w:rsidRPr="00774051" w:rsidRDefault="00D70F35" w:rsidP="00774051">
      <w:pPr>
        <w:pStyle w:val="Heading1"/>
      </w:pPr>
      <w:r w:rsidRPr="00774051">
        <w:t>Eme</w:t>
      </w:r>
      <w:r w:rsidR="00A26779" w:rsidRPr="00774051">
        <w:t>rgency Action/Fire Prevention Plan</w:t>
      </w:r>
    </w:p>
    <w:p w:rsidR="00A26779" w:rsidRPr="00A26779" w:rsidRDefault="00A26779" w:rsidP="00774051">
      <w:pPr>
        <w:spacing w:before="240"/>
      </w:pPr>
      <w:r w:rsidRPr="00AA1CF7">
        <w:rPr>
          <w:color w:val="FF0000"/>
        </w:rPr>
        <w:t>(Insert company name and physical address)</w:t>
      </w:r>
    </w:p>
    <w:p w:rsidR="00D70F35" w:rsidRDefault="00D70F35" w:rsidP="00AA1CF7">
      <w:pPr>
        <w:spacing w:before="120"/>
        <w:rPr>
          <w:sz w:val="24"/>
        </w:rPr>
      </w:pPr>
      <w:r>
        <w:rPr>
          <w:sz w:val="24"/>
        </w:rPr>
        <w:t xml:space="preserve">This emergency action plan </w:t>
      </w:r>
      <w:r w:rsidR="00A26779">
        <w:rPr>
          <w:sz w:val="24"/>
        </w:rPr>
        <w:t>and</w:t>
      </w:r>
      <w:r>
        <w:rPr>
          <w:sz w:val="24"/>
        </w:rPr>
        <w:t xml:space="preserve"> fire prevention plan has been developed for this establishment to comply with 29 CFR 1910.38.  The purpose of this plan is to establish managerial and employee actions for fires, accidents, violent storms, earthquakes, releases of hazardous chemicals into the atmosphere and chemical spills, or any other catastrophe.</w:t>
      </w:r>
    </w:p>
    <w:p w:rsidR="00AA1CF7" w:rsidRDefault="00D70F35" w:rsidP="00774051">
      <w:pPr>
        <w:spacing w:before="240"/>
        <w:rPr>
          <w:color w:val="FF0000"/>
        </w:rPr>
      </w:pPr>
      <w:r>
        <w:t xml:space="preserve">The </w:t>
      </w:r>
      <w:r w:rsidR="00A26779" w:rsidRPr="00B65E65">
        <w:rPr>
          <w:color w:val="FF0000"/>
        </w:rPr>
        <w:t>(</w:t>
      </w:r>
      <w:r w:rsidR="00B65E65" w:rsidRPr="00B65E65">
        <w:rPr>
          <w:color w:val="FF0000"/>
        </w:rPr>
        <w:t>insert job title</w:t>
      </w:r>
      <w:r w:rsidR="00A26779" w:rsidRPr="00B65E65">
        <w:rPr>
          <w:color w:val="FF0000"/>
        </w:rPr>
        <w:t>)</w:t>
      </w:r>
      <w:r w:rsidRPr="00B65E65">
        <w:rPr>
          <w:color w:val="FF0000"/>
        </w:rPr>
        <w:t xml:space="preserve"> </w:t>
      </w:r>
      <w:r>
        <w:t xml:space="preserve">has the ultimate approval, implementation, and annual </w:t>
      </w:r>
      <w:proofErr w:type="gramStart"/>
      <w:r>
        <w:t>review  responsibilities</w:t>
      </w:r>
      <w:proofErr w:type="gramEnd"/>
      <w:r>
        <w:t xml:space="preserve"> for this plan and to assure the plan is understood and followed by all employees.  All new employees </w:t>
      </w:r>
      <w:proofErr w:type="gramStart"/>
      <w:r>
        <w:t>will be thoroughly instructed</w:t>
      </w:r>
      <w:proofErr w:type="gramEnd"/>
      <w:r>
        <w:t xml:space="preserve"> in this plan before they begin their initial work assignments and told where the plan will be kept.  An up-to-date copy of this p</w:t>
      </w:r>
      <w:r w:rsidR="00B65E65">
        <w:t xml:space="preserve">lan </w:t>
      </w:r>
      <w:proofErr w:type="gramStart"/>
      <w:r w:rsidR="00B65E65">
        <w:t>is always kept</w:t>
      </w:r>
      <w:proofErr w:type="gramEnd"/>
      <w:r w:rsidR="00B65E65">
        <w:t xml:space="preserve"> </w:t>
      </w:r>
      <w:r w:rsidR="00B65E65" w:rsidRPr="00B65E65">
        <w:rPr>
          <w:color w:val="FF0000"/>
        </w:rPr>
        <w:t>(insert plan location)</w:t>
      </w:r>
      <w:r w:rsidRPr="00B65E65">
        <w:rPr>
          <w:color w:val="FF0000"/>
        </w:rPr>
        <w:t>.</w:t>
      </w:r>
    </w:p>
    <w:p w:rsidR="00774051" w:rsidRPr="00774051" w:rsidRDefault="00774051" w:rsidP="00774051">
      <w:pPr>
        <w:pStyle w:val="Heading1"/>
        <w:rPr>
          <w:rStyle w:val="Strong"/>
        </w:rPr>
      </w:pPr>
      <w:r>
        <w:t>Emergency Evacuation Plan</w:t>
      </w:r>
    </w:p>
    <w:p w:rsidR="00D70F35" w:rsidRPr="00AA1CF7" w:rsidRDefault="00AA1CF7" w:rsidP="00774051">
      <w:pPr>
        <w:pStyle w:val="Style1"/>
        <w:spacing w:before="120"/>
        <w:rPr>
          <w:sz w:val="24"/>
        </w:rPr>
      </w:pPr>
      <w:r>
        <w:t>A. Plant Evacuation</w:t>
      </w:r>
    </w:p>
    <w:p w:rsidR="00D70F35" w:rsidRPr="00AA1CF7" w:rsidRDefault="00D70F35" w:rsidP="00AA1CF7">
      <w:pPr>
        <w:spacing w:after="120"/>
        <w:rPr>
          <w:color w:val="FF0000"/>
          <w:sz w:val="24"/>
        </w:rPr>
      </w:pPr>
      <w:r>
        <w:rPr>
          <w:sz w:val="24"/>
        </w:rPr>
        <w:t>An alarm</w:t>
      </w:r>
      <w:r>
        <w:rPr>
          <w:rStyle w:val="FootnoteReference"/>
          <w:sz w:val="24"/>
          <w:vertAlign w:val="superscript"/>
        </w:rPr>
        <w:footnoteReference w:id="1"/>
      </w:r>
      <w:r>
        <w:rPr>
          <w:sz w:val="24"/>
        </w:rPr>
        <w:t xml:space="preserve"> to signal a full evacuation of this </w:t>
      </w:r>
      <w:r w:rsidR="00AA1CF7">
        <w:rPr>
          <w:sz w:val="24"/>
        </w:rPr>
        <w:t xml:space="preserve">work place will be by means of </w:t>
      </w:r>
      <w:r>
        <w:rPr>
          <w:sz w:val="24"/>
        </w:rPr>
        <w:t>the following:</w:t>
      </w:r>
      <w:r w:rsidR="00AA1CF7">
        <w:rPr>
          <w:sz w:val="24"/>
        </w:rPr>
        <w:t xml:space="preserve"> </w:t>
      </w:r>
      <w:r w:rsidR="00AA1CF7" w:rsidRPr="00AA1CF7">
        <w:rPr>
          <w:color w:val="FF0000"/>
          <w:sz w:val="24"/>
        </w:rPr>
        <w:t>(describe alarm)</w:t>
      </w:r>
      <w:r w:rsidR="00AA1CF7" w:rsidRPr="00AA1CF7">
        <w:rPr>
          <w:sz w:val="24"/>
        </w:rPr>
        <w:t xml:space="preserve">. </w:t>
      </w:r>
      <w:r>
        <w:rPr>
          <w:sz w:val="24"/>
        </w:rPr>
        <w:t xml:space="preserve">Whenever the alarm sounds, the entire plant will evacuate by designated routes to </w:t>
      </w:r>
      <w:r w:rsidR="00AA1CF7">
        <w:rPr>
          <w:sz w:val="24"/>
        </w:rPr>
        <w:t xml:space="preserve">predetermined assembly areas. </w:t>
      </w:r>
      <w:r>
        <w:rPr>
          <w:sz w:val="24"/>
        </w:rPr>
        <w:t xml:space="preserve">Wherever possible, a full evacuation drill covering all employees </w:t>
      </w:r>
      <w:proofErr w:type="gramStart"/>
      <w:r>
        <w:rPr>
          <w:sz w:val="24"/>
        </w:rPr>
        <w:t>will be held</w:t>
      </w:r>
      <w:proofErr w:type="gramEnd"/>
      <w:r>
        <w:rPr>
          <w:sz w:val="24"/>
        </w:rPr>
        <w:t xml:space="preserve"> on the first business day</w:t>
      </w:r>
      <w:r>
        <w:rPr>
          <w:rStyle w:val="FootnoteReference"/>
          <w:b/>
          <w:bCs/>
          <w:sz w:val="24"/>
          <w:vertAlign w:val="superscript"/>
        </w:rPr>
        <w:footnoteReference w:id="2"/>
      </w:r>
      <w:r>
        <w:rPr>
          <w:sz w:val="24"/>
        </w:rPr>
        <w:t xml:space="preserve"> of</w:t>
      </w:r>
      <w:r w:rsidR="00AA1CF7">
        <w:rPr>
          <w:sz w:val="24"/>
        </w:rPr>
        <w:t xml:space="preserve"> </w:t>
      </w:r>
      <w:r w:rsidR="00AA1CF7" w:rsidRPr="00AA1CF7">
        <w:rPr>
          <w:color w:val="FF0000"/>
          <w:sz w:val="24"/>
        </w:rPr>
        <w:t>(insert month)</w:t>
      </w:r>
      <w:r>
        <w:rPr>
          <w:sz w:val="24"/>
        </w:rPr>
        <w:t xml:space="preserve">.  </w:t>
      </w:r>
    </w:p>
    <w:p w:rsidR="00D70F35" w:rsidRDefault="00D70F35" w:rsidP="00AA1CF7">
      <w:pPr>
        <w:spacing w:after="240"/>
        <w:rPr>
          <w:sz w:val="24"/>
        </w:rPr>
      </w:pPr>
      <w:r>
        <w:rPr>
          <w:sz w:val="24"/>
        </w:rPr>
        <w:t xml:space="preserve">Once an evacuation </w:t>
      </w:r>
      <w:proofErr w:type="gramStart"/>
      <w:r>
        <w:rPr>
          <w:sz w:val="24"/>
        </w:rPr>
        <w:t>is begun</w:t>
      </w:r>
      <w:proofErr w:type="gramEnd"/>
      <w:r>
        <w:rPr>
          <w:sz w:val="24"/>
        </w:rPr>
        <w:t>, it will be carried to completi</w:t>
      </w:r>
      <w:r w:rsidR="00AA1CF7">
        <w:rPr>
          <w:sz w:val="24"/>
        </w:rPr>
        <w:t>on even if it is known to be a false alarm.</w:t>
      </w:r>
      <w:r>
        <w:rPr>
          <w:sz w:val="24"/>
        </w:rPr>
        <w:t xml:space="preserve">  Re-entry</w:t>
      </w:r>
      <w:r>
        <w:rPr>
          <w:rStyle w:val="FootnoteReference"/>
          <w:sz w:val="24"/>
          <w:vertAlign w:val="superscript"/>
        </w:rPr>
        <w:footnoteReference w:id="3"/>
      </w:r>
      <w:r>
        <w:rPr>
          <w:sz w:val="24"/>
        </w:rPr>
        <w:t xml:space="preserve"> </w:t>
      </w:r>
      <w:proofErr w:type="gramStart"/>
      <w:r>
        <w:rPr>
          <w:sz w:val="24"/>
        </w:rPr>
        <w:t>will not be permitted</w:t>
      </w:r>
      <w:proofErr w:type="gramEnd"/>
      <w:r>
        <w:rPr>
          <w:sz w:val="24"/>
        </w:rPr>
        <w:t xml:space="preserve"> un</w:t>
      </w:r>
      <w:r w:rsidR="00AA1CF7">
        <w:rPr>
          <w:sz w:val="24"/>
        </w:rPr>
        <w:t>til the all clear</w:t>
      </w:r>
      <w:r>
        <w:rPr>
          <w:sz w:val="24"/>
        </w:rPr>
        <w:t xml:space="preserve"> is sounded.</w:t>
      </w:r>
    </w:p>
    <w:p w:rsidR="00D70F35" w:rsidRPr="00774051" w:rsidRDefault="00AA1CF7" w:rsidP="00774051">
      <w:pPr>
        <w:pStyle w:val="Style1"/>
      </w:pPr>
      <w:r w:rsidRPr="00774051">
        <w:t>B. Emergency Escape Procedure and Emergency Routes</w:t>
      </w:r>
    </w:p>
    <w:p w:rsidR="00D70F35" w:rsidRDefault="00D70F35" w:rsidP="00774051">
      <w:pPr>
        <w:rPr>
          <w:sz w:val="24"/>
        </w:rPr>
      </w:pPr>
      <w:r w:rsidRPr="00AA1CF7">
        <w:rPr>
          <w:iCs/>
          <w:sz w:val="24"/>
        </w:rPr>
        <w:t>Appendix A</w:t>
      </w:r>
      <w:r>
        <w:rPr>
          <w:i/>
          <w:iCs/>
          <w:sz w:val="24"/>
        </w:rPr>
        <w:t xml:space="preserve"> </w:t>
      </w:r>
      <w:r>
        <w:rPr>
          <w:sz w:val="24"/>
        </w:rPr>
        <w:t xml:space="preserve">of this plan includes </w:t>
      </w:r>
      <w:r w:rsidR="00AA1CF7">
        <w:rPr>
          <w:sz w:val="24"/>
        </w:rPr>
        <w:t xml:space="preserve">an </w:t>
      </w:r>
      <w:r>
        <w:rPr>
          <w:sz w:val="24"/>
        </w:rPr>
        <w:t>illustration of the plant layout, emergency escape routes for each department and the designated meeting locations for each department.</w:t>
      </w:r>
    </w:p>
    <w:p w:rsidR="00C04C67" w:rsidRDefault="00D70F35" w:rsidP="00C04C67">
      <w:pPr>
        <w:spacing w:before="120"/>
        <w:rPr>
          <w:sz w:val="24"/>
        </w:rPr>
      </w:pPr>
      <w:r>
        <w:rPr>
          <w:sz w:val="24"/>
        </w:rPr>
        <w:t xml:space="preserve">In case of any emergency, </w:t>
      </w:r>
      <w:r w:rsidRPr="008E05C5">
        <w:rPr>
          <w:rStyle w:val="Strong"/>
        </w:rPr>
        <w:t>unless employees are exposed to immediate serious danger</w:t>
      </w:r>
      <w:r>
        <w:rPr>
          <w:sz w:val="24"/>
        </w:rPr>
        <w:t xml:space="preserve">, employees shall activate the facility alarm system (see above) and then leave the affected work area immediately via the emergency route assignments posted in their work area and reproduced in </w:t>
      </w:r>
      <w:r w:rsidRPr="008E05C5">
        <w:rPr>
          <w:iCs/>
          <w:sz w:val="24"/>
        </w:rPr>
        <w:t>Appendix A</w:t>
      </w:r>
      <w:r>
        <w:rPr>
          <w:i/>
          <w:iCs/>
          <w:sz w:val="24"/>
        </w:rPr>
        <w:t xml:space="preserve"> </w:t>
      </w:r>
      <w:r>
        <w:rPr>
          <w:b/>
          <w:bCs/>
          <w:i/>
          <w:iCs/>
          <w:sz w:val="24"/>
        </w:rPr>
        <w:t>unless the route is blocked by the emergency and cannot safely passed by</w:t>
      </w:r>
      <w:r>
        <w:rPr>
          <w:b/>
          <w:bCs/>
          <w:sz w:val="24"/>
        </w:rPr>
        <w:t>.</w:t>
      </w:r>
      <w:r>
        <w:rPr>
          <w:sz w:val="24"/>
        </w:rPr>
        <w:t xml:space="preserve">   An alternative route, remote from the </w:t>
      </w:r>
      <w:r>
        <w:rPr>
          <w:sz w:val="24"/>
        </w:rPr>
        <w:lastRenderedPageBreak/>
        <w:t xml:space="preserve">emergency incident </w:t>
      </w:r>
      <w:proofErr w:type="gramStart"/>
      <w:r>
        <w:rPr>
          <w:sz w:val="24"/>
        </w:rPr>
        <w:t>s</w:t>
      </w:r>
      <w:r w:rsidR="008E05C5">
        <w:rPr>
          <w:sz w:val="24"/>
        </w:rPr>
        <w:t>hall be designated</w:t>
      </w:r>
      <w:proofErr w:type="gramEnd"/>
      <w:r w:rsidR="008E05C5">
        <w:rPr>
          <w:sz w:val="24"/>
        </w:rPr>
        <w:t xml:space="preserve"> by </w:t>
      </w:r>
      <w:r w:rsidR="008E05C5" w:rsidRPr="008E05C5">
        <w:rPr>
          <w:color w:val="FF0000"/>
          <w:sz w:val="24"/>
        </w:rPr>
        <w:t>(insert job title)</w:t>
      </w:r>
      <w:r w:rsidRPr="008E05C5">
        <w:rPr>
          <w:color w:val="FF0000"/>
          <w:sz w:val="24"/>
        </w:rPr>
        <w:t xml:space="preserve"> </w:t>
      </w:r>
      <w:r>
        <w:rPr>
          <w:sz w:val="24"/>
        </w:rPr>
        <w:t xml:space="preserve">and shall be used for emergency egress.  </w:t>
      </w:r>
    </w:p>
    <w:p w:rsidR="00D70F35" w:rsidRDefault="00D70F35" w:rsidP="00C04C67">
      <w:pPr>
        <w:spacing w:before="120"/>
        <w:rPr>
          <w:sz w:val="24"/>
        </w:rPr>
      </w:pPr>
      <w:r>
        <w:rPr>
          <w:sz w:val="24"/>
        </w:rPr>
        <w:t>Before implementation of this plan, a primary evacuation route and at least one altern</w:t>
      </w:r>
      <w:r w:rsidR="008E05C5">
        <w:rPr>
          <w:sz w:val="24"/>
        </w:rPr>
        <w:t xml:space="preserve">ate route </w:t>
      </w:r>
      <w:proofErr w:type="gramStart"/>
      <w:r w:rsidR="008E05C5">
        <w:rPr>
          <w:sz w:val="24"/>
        </w:rPr>
        <w:t>will be designated</w:t>
      </w:r>
      <w:proofErr w:type="gramEnd"/>
      <w:r w:rsidR="008E05C5">
        <w:rPr>
          <w:sz w:val="24"/>
        </w:rPr>
        <w:t xml:space="preserve">. </w:t>
      </w:r>
      <w:r>
        <w:rPr>
          <w:sz w:val="24"/>
        </w:rPr>
        <w:t>All primary emergency escape routes and designated meeting locations shall be provided to</w:t>
      </w:r>
      <w:r w:rsidR="00C04C67">
        <w:rPr>
          <w:sz w:val="24"/>
        </w:rPr>
        <w:t xml:space="preserve"> each employee and approved by </w:t>
      </w:r>
      <w:r w:rsidR="00C04C67" w:rsidRPr="00C04C67">
        <w:rPr>
          <w:color w:val="FF0000"/>
          <w:sz w:val="24"/>
        </w:rPr>
        <w:t>(insert job title)</w:t>
      </w:r>
      <w:r>
        <w:rPr>
          <w:sz w:val="24"/>
        </w:rPr>
        <w:t xml:space="preserve"> as part of the emergency planning process.</w:t>
      </w:r>
      <w:r w:rsidR="00C04C67">
        <w:rPr>
          <w:sz w:val="24"/>
        </w:rPr>
        <w:t xml:space="preserve"> </w:t>
      </w:r>
    </w:p>
    <w:p w:rsidR="00D70F35" w:rsidRDefault="00D70F35" w:rsidP="00B65E65">
      <w:pPr>
        <w:rPr>
          <w:sz w:val="24"/>
        </w:rPr>
      </w:pPr>
      <w:r>
        <w:rPr>
          <w:sz w:val="24"/>
        </w:rPr>
        <w:t xml:space="preserve">An orderly evacuation shall be supervised by </w:t>
      </w:r>
      <w:r w:rsidR="00C04C67" w:rsidRPr="00C04C67">
        <w:rPr>
          <w:color w:val="FF0000"/>
          <w:sz w:val="24"/>
        </w:rPr>
        <w:t>(insert job title)</w:t>
      </w:r>
      <w:r w:rsidR="00C04C67">
        <w:rPr>
          <w:sz w:val="24"/>
        </w:rPr>
        <w:t>,</w:t>
      </w:r>
      <w:r w:rsidR="00C04C67" w:rsidRPr="00C04C67">
        <w:rPr>
          <w:sz w:val="24"/>
        </w:rPr>
        <w:t xml:space="preserve"> </w:t>
      </w:r>
      <w:r>
        <w:rPr>
          <w:sz w:val="24"/>
        </w:rPr>
        <w:t>who will check all room</w:t>
      </w:r>
      <w:r w:rsidR="0026241B">
        <w:rPr>
          <w:sz w:val="24"/>
        </w:rPr>
        <w:t>s</w:t>
      </w:r>
      <w:r>
        <w:rPr>
          <w:sz w:val="24"/>
        </w:rPr>
        <w:t xml:space="preserve">/enclosed spaces and report any problems via telephone, radio, or other means </w:t>
      </w:r>
      <w:r w:rsidR="0026241B">
        <w:rPr>
          <w:sz w:val="24"/>
        </w:rPr>
        <w:t xml:space="preserve">to </w:t>
      </w:r>
      <w:r w:rsidR="0026241B" w:rsidRPr="0026241B">
        <w:rPr>
          <w:color w:val="FF0000"/>
          <w:sz w:val="24"/>
        </w:rPr>
        <w:t>(insert job title)</w:t>
      </w:r>
      <w:r w:rsidR="0026241B">
        <w:rPr>
          <w:sz w:val="24"/>
        </w:rPr>
        <w:t>.</w:t>
      </w:r>
      <w:r>
        <w:rPr>
          <w:sz w:val="24"/>
        </w:rPr>
        <w:t xml:space="preserve"> Wherever applicable, they shall also insure that all fire doors </w:t>
      </w:r>
      <w:proofErr w:type="gramStart"/>
      <w:r>
        <w:rPr>
          <w:sz w:val="24"/>
        </w:rPr>
        <w:t>are closed</w:t>
      </w:r>
      <w:proofErr w:type="gramEnd"/>
      <w:r>
        <w:rPr>
          <w:sz w:val="24"/>
        </w:rPr>
        <w:t xml:space="preserve"> on their way out and report to their designated meeting location.</w:t>
      </w:r>
    </w:p>
    <w:p w:rsidR="00D70F35" w:rsidRPr="0026241B" w:rsidRDefault="0026241B" w:rsidP="0026241B">
      <w:pPr>
        <w:spacing w:before="120"/>
        <w:rPr>
          <w:sz w:val="24"/>
        </w:rPr>
      </w:pPr>
      <w:r w:rsidRPr="0026241B">
        <w:rPr>
          <w:bCs/>
          <w:iCs/>
          <w:color w:val="FF0000"/>
          <w:sz w:val="24"/>
        </w:rPr>
        <w:t>(Insert job title)</w:t>
      </w:r>
      <w:r w:rsidR="00D70F35" w:rsidRPr="0026241B">
        <w:rPr>
          <w:bCs/>
          <w:iCs/>
          <w:color w:val="FF0000"/>
          <w:sz w:val="24"/>
        </w:rPr>
        <w:t xml:space="preserve"> </w:t>
      </w:r>
      <w:r w:rsidR="00D70F35" w:rsidRPr="0026241B">
        <w:rPr>
          <w:bCs/>
          <w:iCs/>
          <w:sz w:val="24"/>
        </w:rPr>
        <w:t>shall provide for the specialized evacuation of any disabled employees.</w:t>
      </w:r>
    </w:p>
    <w:p w:rsidR="00D70F35" w:rsidRDefault="00D70F35" w:rsidP="00774051">
      <w:pPr>
        <w:pStyle w:val="Style1"/>
        <w:spacing w:before="240"/>
      </w:pPr>
      <w:r>
        <w:t xml:space="preserve">C.  </w:t>
      </w:r>
      <w:r w:rsidR="0026241B">
        <w:t>Critical Operations or Processes</w:t>
      </w:r>
    </w:p>
    <w:p w:rsidR="00D70F35" w:rsidRDefault="009E1B8C" w:rsidP="00774051">
      <w:pPr>
        <w:rPr>
          <w:sz w:val="24"/>
        </w:rPr>
      </w:pPr>
      <w:r w:rsidRPr="0026241B">
        <w:rPr>
          <w:bCs/>
          <w:iCs/>
          <w:color w:val="FF0000"/>
          <w:sz w:val="24"/>
        </w:rPr>
        <w:t xml:space="preserve">(Insert job title) </w:t>
      </w:r>
      <w:r w:rsidR="00D70F35">
        <w:rPr>
          <w:sz w:val="24"/>
        </w:rPr>
        <w:t xml:space="preserve">will determine if there are any critical facility operations or </w:t>
      </w:r>
      <w:proofErr w:type="gramStart"/>
      <w:r w:rsidR="00D70F35">
        <w:rPr>
          <w:sz w:val="24"/>
        </w:rPr>
        <w:t>processes which</w:t>
      </w:r>
      <w:proofErr w:type="gramEnd"/>
      <w:r w:rsidR="00D70F35">
        <w:rPr>
          <w:sz w:val="24"/>
        </w:rPr>
        <w:t xml:space="preserve"> need to be shut down or inactivated before total evacuation is completed and will designate such processes and the employees</w:t>
      </w:r>
      <w:r w:rsidR="00D70F35">
        <w:rPr>
          <w:rStyle w:val="FootnoteReference"/>
          <w:sz w:val="24"/>
          <w:vertAlign w:val="superscript"/>
        </w:rPr>
        <w:footnoteReference w:id="4"/>
      </w:r>
      <w:r w:rsidR="00D70F35">
        <w:rPr>
          <w:sz w:val="24"/>
        </w:rPr>
        <w:t xml:space="preserve"> to accomplish the shut down in advance.  Where applicable, </w:t>
      </w:r>
      <w:r>
        <w:rPr>
          <w:bCs/>
          <w:iCs/>
          <w:color w:val="FF0000"/>
          <w:sz w:val="24"/>
        </w:rPr>
        <w:t>(i</w:t>
      </w:r>
      <w:r w:rsidRPr="0026241B">
        <w:rPr>
          <w:bCs/>
          <w:iCs/>
          <w:color w:val="FF0000"/>
          <w:sz w:val="24"/>
        </w:rPr>
        <w:t>nsert job title</w:t>
      </w:r>
      <w:proofErr w:type="gramStart"/>
      <w:r w:rsidRPr="0026241B">
        <w:rPr>
          <w:bCs/>
          <w:iCs/>
          <w:color w:val="FF0000"/>
          <w:sz w:val="24"/>
        </w:rPr>
        <w:t xml:space="preserve">) </w:t>
      </w:r>
      <w:r w:rsidR="00D70F35">
        <w:rPr>
          <w:sz w:val="24"/>
        </w:rPr>
        <w:t xml:space="preserve"> will</w:t>
      </w:r>
      <w:proofErr w:type="gramEnd"/>
      <w:r w:rsidR="00D70F35">
        <w:rPr>
          <w:sz w:val="24"/>
        </w:rPr>
        <w:t xml:space="preserve"> assure that emergency shut down procedures are conspicuously posted on each machine or at each process.</w:t>
      </w:r>
    </w:p>
    <w:p w:rsidR="00D70F35" w:rsidRDefault="00D70F35" w:rsidP="009E1B8C">
      <w:pPr>
        <w:spacing w:before="120"/>
        <w:rPr>
          <w:sz w:val="24"/>
        </w:rPr>
      </w:pPr>
      <w:r>
        <w:rPr>
          <w:sz w:val="24"/>
        </w:rPr>
        <w:lastRenderedPageBreak/>
        <w:t xml:space="preserve">Currently, the following are the critical facility operations or </w:t>
      </w:r>
      <w:proofErr w:type="gramStart"/>
      <w:r>
        <w:rPr>
          <w:sz w:val="24"/>
        </w:rPr>
        <w:t>processes which</w:t>
      </w:r>
      <w:proofErr w:type="gramEnd"/>
      <w:r>
        <w:rPr>
          <w:sz w:val="24"/>
        </w:rPr>
        <w:t xml:space="preserve"> need to be shut down or inactivated before total evacuation is completed:</w:t>
      </w:r>
      <w:r w:rsidR="009E1B8C">
        <w:rPr>
          <w:sz w:val="24"/>
        </w:rPr>
        <w:t xml:space="preserve"> </w:t>
      </w:r>
      <w:r w:rsidR="009E1B8C" w:rsidRPr="009E1B8C">
        <w:rPr>
          <w:color w:val="FF0000"/>
          <w:sz w:val="24"/>
        </w:rPr>
        <w:t>(create a list of all operations and processes that need to be shut down)</w:t>
      </w:r>
    </w:p>
    <w:p w:rsidR="00D70F35" w:rsidRDefault="00D70F35" w:rsidP="009E1B8C">
      <w:pPr>
        <w:spacing w:before="120"/>
        <w:rPr>
          <w:sz w:val="24"/>
        </w:rPr>
      </w:pPr>
      <w:r>
        <w:rPr>
          <w:sz w:val="24"/>
        </w:rPr>
        <w:t xml:space="preserve">If an identified critical operation or process </w:t>
      </w:r>
      <w:proofErr w:type="gramStart"/>
      <w:r>
        <w:rPr>
          <w:sz w:val="24"/>
        </w:rPr>
        <w:t>cannot be shut down</w:t>
      </w:r>
      <w:proofErr w:type="gramEnd"/>
      <w:r>
        <w:rPr>
          <w:sz w:val="24"/>
        </w:rPr>
        <w:t xml:space="preserve"> or requires a substan</w:t>
      </w:r>
      <w:r w:rsidR="009E1B8C">
        <w:rPr>
          <w:sz w:val="24"/>
        </w:rPr>
        <w:t xml:space="preserve">tial time delay, the </w:t>
      </w:r>
      <w:r w:rsidR="009E1B8C">
        <w:rPr>
          <w:bCs/>
          <w:iCs/>
          <w:color w:val="FF0000"/>
          <w:sz w:val="24"/>
        </w:rPr>
        <w:t>(i</w:t>
      </w:r>
      <w:r w:rsidR="009E1B8C" w:rsidRPr="0026241B">
        <w:rPr>
          <w:bCs/>
          <w:iCs/>
          <w:color w:val="FF0000"/>
          <w:sz w:val="24"/>
        </w:rPr>
        <w:t>nsert job title)</w:t>
      </w:r>
      <w:r>
        <w:rPr>
          <w:sz w:val="24"/>
        </w:rPr>
        <w:t xml:space="preserve"> must be so notified when possible with the full explanation of the situation.</w:t>
      </w:r>
    </w:p>
    <w:p w:rsidR="00D70F35" w:rsidRDefault="009E1B8C" w:rsidP="00774051">
      <w:pPr>
        <w:pStyle w:val="Style1"/>
        <w:spacing w:before="240"/>
      </w:pPr>
      <w:r>
        <w:t xml:space="preserve">D. Post-Evacuation Accounting for all </w:t>
      </w:r>
      <w:r w:rsidR="00DB358C">
        <w:t>Employees</w:t>
      </w:r>
      <w:r w:rsidR="00D70F35">
        <w:t xml:space="preserve"> </w:t>
      </w:r>
    </w:p>
    <w:p w:rsidR="00D70F35" w:rsidRDefault="00D70F35" w:rsidP="00774051">
      <w:pPr>
        <w:rPr>
          <w:sz w:val="24"/>
        </w:rPr>
      </w:pPr>
      <w:r>
        <w:rPr>
          <w:sz w:val="24"/>
        </w:rPr>
        <w:t xml:space="preserve">When the facility </w:t>
      </w:r>
      <w:proofErr w:type="gramStart"/>
      <w:r>
        <w:rPr>
          <w:sz w:val="24"/>
        </w:rPr>
        <w:t>has been evacuated</w:t>
      </w:r>
      <w:proofErr w:type="gramEnd"/>
      <w:r>
        <w:rPr>
          <w:sz w:val="24"/>
        </w:rPr>
        <w:t xml:space="preserve"> and all employees have arrived at their designated meeting places, a head count and accounting of any missing people will be taken when possible by </w:t>
      </w:r>
      <w:r w:rsidR="00554014">
        <w:rPr>
          <w:bCs/>
          <w:iCs/>
          <w:color w:val="FF0000"/>
          <w:sz w:val="24"/>
        </w:rPr>
        <w:t>(i</w:t>
      </w:r>
      <w:r w:rsidR="00554014" w:rsidRPr="0026241B">
        <w:rPr>
          <w:bCs/>
          <w:iCs/>
          <w:color w:val="FF0000"/>
          <w:sz w:val="24"/>
        </w:rPr>
        <w:t>nsert job title)</w:t>
      </w:r>
      <w:r w:rsidR="00554014">
        <w:rPr>
          <w:sz w:val="24"/>
        </w:rPr>
        <w:t xml:space="preserve">. </w:t>
      </w:r>
      <w:r>
        <w:rPr>
          <w:sz w:val="24"/>
        </w:rPr>
        <w:t xml:space="preserve">The names and known or suspected locations for all unaccounted people </w:t>
      </w:r>
      <w:proofErr w:type="gramStart"/>
      <w:r>
        <w:rPr>
          <w:sz w:val="24"/>
        </w:rPr>
        <w:t>will be sent</w:t>
      </w:r>
      <w:proofErr w:type="gramEnd"/>
      <w:r>
        <w:rPr>
          <w:sz w:val="24"/>
        </w:rPr>
        <w:t xml:space="preserve"> to </w:t>
      </w:r>
      <w:r w:rsidR="00554014">
        <w:rPr>
          <w:bCs/>
          <w:iCs/>
          <w:color w:val="FF0000"/>
          <w:sz w:val="24"/>
        </w:rPr>
        <w:t>(i</w:t>
      </w:r>
      <w:r w:rsidR="00554014" w:rsidRPr="0026241B">
        <w:rPr>
          <w:bCs/>
          <w:iCs/>
          <w:color w:val="FF0000"/>
          <w:sz w:val="24"/>
        </w:rPr>
        <w:t>nsert job title</w:t>
      </w:r>
      <w:r w:rsidR="00554014">
        <w:rPr>
          <w:bCs/>
          <w:iCs/>
          <w:color w:val="FF0000"/>
          <w:sz w:val="24"/>
        </w:rPr>
        <w:t>)</w:t>
      </w:r>
      <w:r>
        <w:rPr>
          <w:sz w:val="24"/>
        </w:rPr>
        <w:t>.</w:t>
      </w:r>
    </w:p>
    <w:p w:rsidR="00D70F35" w:rsidRDefault="00D70F35" w:rsidP="00554014">
      <w:pPr>
        <w:spacing w:before="120"/>
        <w:rPr>
          <w:sz w:val="24"/>
        </w:rPr>
      </w:pPr>
      <w:r>
        <w:rPr>
          <w:sz w:val="24"/>
        </w:rPr>
        <w:t>Any stragglers and the known location and condition of any injured people and</w:t>
      </w:r>
      <w:r w:rsidR="00554014">
        <w:rPr>
          <w:sz w:val="24"/>
        </w:rPr>
        <w:t xml:space="preserve"> </w:t>
      </w:r>
      <w:proofErr w:type="gramStart"/>
      <w:r w:rsidR="00554014">
        <w:rPr>
          <w:sz w:val="24"/>
        </w:rPr>
        <w:t>will be reported</w:t>
      </w:r>
      <w:proofErr w:type="gramEnd"/>
      <w:r w:rsidR="00554014">
        <w:rPr>
          <w:sz w:val="24"/>
        </w:rPr>
        <w:t xml:space="preserve"> to </w:t>
      </w:r>
      <w:r w:rsidR="00554014">
        <w:rPr>
          <w:bCs/>
          <w:iCs/>
          <w:color w:val="FF0000"/>
          <w:sz w:val="24"/>
        </w:rPr>
        <w:t>(i</w:t>
      </w:r>
      <w:r w:rsidR="00554014" w:rsidRPr="0026241B">
        <w:rPr>
          <w:bCs/>
          <w:iCs/>
          <w:color w:val="FF0000"/>
          <w:sz w:val="24"/>
        </w:rPr>
        <w:t>nsert job title)</w:t>
      </w:r>
      <w:r>
        <w:rPr>
          <w:sz w:val="24"/>
        </w:rPr>
        <w:t>.</w:t>
      </w:r>
    </w:p>
    <w:p w:rsidR="00D70F35" w:rsidRDefault="00AB2ED1" w:rsidP="00774051">
      <w:pPr>
        <w:pStyle w:val="Style1"/>
        <w:spacing w:before="240"/>
      </w:pPr>
      <w:r>
        <w:t xml:space="preserve">E. </w:t>
      </w:r>
      <w:r w:rsidR="004F5C4B">
        <w:t>Rescue and Medical Duties</w:t>
      </w:r>
    </w:p>
    <w:p w:rsidR="00D70F35" w:rsidRDefault="004F5C4B" w:rsidP="00B84F44">
      <w:pPr>
        <w:rPr>
          <w:sz w:val="24"/>
        </w:rPr>
      </w:pPr>
      <w:r w:rsidRPr="004F5C4B">
        <w:rPr>
          <w:color w:val="FF0000"/>
          <w:sz w:val="24"/>
        </w:rPr>
        <w:t xml:space="preserve">(Insert job title/s) </w:t>
      </w:r>
      <w:r w:rsidR="00D70F35">
        <w:rPr>
          <w:sz w:val="24"/>
        </w:rPr>
        <w:t>is/are expected to perform rescue or medical/first aid</w:t>
      </w:r>
      <w:r w:rsidR="00D70F35">
        <w:rPr>
          <w:rStyle w:val="FootnoteReference"/>
          <w:sz w:val="24"/>
          <w:vertAlign w:val="superscript"/>
        </w:rPr>
        <w:footnoteReference w:id="5"/>
      </w:r>
      <w:r w:rsidR="00D70F35">
        <w:rPr>
          <w:sz w:val="24"/>
        </w:rPr>
        <w:t xml:space="preserve"> duties if/when needed in case </w:t>
      </w:r>
      <w:r>
        <w:rPr>
          <w:sz w:val="24"/>
        </w:rPr>
        <w:t xml:space="preserve">of an emergency at this site. </w:t>
      </w:r>
      <w:r w:rsidR="00D70F35">
        <w:rPr>
          <w:sz w:val="24"/>
        </w:rPr>
        <w:t xml:space="preserve">If no employees are designated to </w:t>
      </w:r>
      <w:r w:rsidR="00D70F35">
        <w:rPr>
          <w:sz w:val="24"/>
        </w:rPr>
        <w:lastRenderedPageBreak/>
        <w:t>perform medical emergency services</w:t>
      </w:r>
      <w:proofErr w:type="gramStart"/>
      <w:r w:rsidR="00D70F35">
        <w:rPr>
          <w:sz w:val="24"/>
        </w:rPr>
        <w:t xml:space="preserve">,  </w:t>
      </w:r>
      <w:r w:rsidR="00D70F35" w:rsidRPr="004F5C4B">
        <w:rPr>
          <w:rStyle w:val="Strong"/>
        </w:rPr>
        <w:t>call</w:t>
      </w:r>
      <w:proofErr w:type="gramEnd"/>
      <w:r w:rsidR="00D70F35" w:rsidRPr="004F5C4B">
        <w:rPr>
          <w:rStyle w:val="Strong"/>
        </w:rPr>
        <w:t xml:space="preserve"> 911 or </w:t>
      </w:r>
      <w:r w:rsidRPr="004F5C4B">
        <w:rPr>
          <w:rStyle w:val="Strong"/>
          <w:color w:val="FF0000"/>
        </w:rPr>
        <w:t>(type alternate phone numbers)</w:t>
      </w:r>
      <w:r w:rsidR="00D70F35" w:rsidRPr="004F5C4B">
        <w:rPr>
          <w:b/>
          <w:bCs/>
          <w:i/>
          <w:iCs/>
          <w:color w:val="FF0000"/>
          <w:sz w:val="24"/>
        </w:rPr>
        <w:t xml:space="preserve"> </w:t>
      </w:r>
      <w:r w:rsidR="00D70F35">
        <w:rPr>
          <w:sz w:val="24"/>
        </w:rPr>
        <w:t>for the Fire Department or other Emergency Responder services to perform all emergen</w:t>
      </w:r>
      <w:r>
        <w:rPr>
          <w:sz w:val="24"/>
        </w:rPr>
        <w:t xml:space="preserve">cy response  duties as needed. </w:t>
      </w:r>
      <w:r w:rsidR="00D70F35">
        <w:rPr>
          <w:sz w:val="24"/>
        </w:rPr>
        <w:t xml:space="preserve">Otherwise, any rescue or </w:t>
      </w:r>
      <w:proofErr w:type="gramStart"/>
      <w:r w:rsidR="00D70F35">
        <w:rPr>
          <w:sz w:val="24"/>
        </w:rPr>
        <w:t>first-aid</w:t>
      </w:r>
      <w:proofErr w:type="gramEnd"/>
      <w:r w:rsidR="00D70F35">
        <w:rPr>
          <w:sz w:val="24"/>
        </w:rPr>
        <w:t xml:space="preserve"> attempts on trapped or injured persons is voluntary and is governed by the rules of common sense.  </w:t>
      </w:r>
    </w:p>
    <w:p w:rsidR="00461F81" w:rsidRDefault="00D70F35" w:rsidP="00461F81">
      <w:pPr>
        <w:spacing w:before="120"/>
        <w:rPr>
          <w:sz w:val="24"/>
        </w:rPr>
      </w:pPr>
      <w:r>
        <w:rPr>
          <w:sz w:val="24"/>
        </w:rPr>
        <w:t xml:space="preserve">If anyone is trapped and/or injured in the emergency or during the evacuation, the situation and location shall be noted and communicated to </w:t>
      </w:r>
      <w:r w:rsidR="00461F81">
        <w:rPr>
          <w:bCs/>
          <w:iCs/>
          <w:color w:val="FF0000"/>
          <w:sz w:val="24"/>
        </w:rPr>
        <w:t>(i</w:t>
      </w:r>
      <w:r w:rsidR="00461F81" w:rsidRPr="0026241B">
        <w:rPr>
          <w:bCs/>
          <w:iCs/>
          <w:color w:val="FF0000"/>
          <w:sz w:val="24"/>
        </w:rPr>
        <w:t>nsert job title)</w:t>
      </w:r>
      <w:r>
        <w:rPr>
          <w:sz w:val="24"/>
        </w:rPr>
        <w:t xml:space="preserve"> when possible.</w:t>
      </w:r>
    </w:p>
    <w:p w:rsidR="00D70F35" w:rsidRDefault="00042594" w:rsidP="00B84F44">
      <w:pPr>
        <w:pStyle w:val="Style1"/>
        <w:spacing w:before="240"/>
      </w:pPr>
      <w:r>
        <w:t xml:space="preserve">F. </w:t>
      </w:r>
      <w:r w:rsidR="00461F81">
        <w:t>Preferred Means of Reporting Fires and Emergencies</w:t>
      </w:r>
    </w:p>
    <w:p w:rsidR="00042594" w:rsidRDefault="00D70F35" w:rsidP="00B84F44">
      <w:pPr>
        <w:rPr>
          <w:sz w:val="24"/>
        </w:rPr>
      </w:pPr>
      <w:r>
        <w:rPr>
          <w:sz w:val="24"/>
        </w:rPr>
        <w:t xml:space="preserve">Activate the facility’s alarm or call the </w:t>
      </w:r>
      <w:r w:rsidR="00461F81" w:rsidRPr="00461F81">
        <w:rPr>
          <w:color w:val="FF0000"/>
          <w:sz w:val="24"/>
        </w:rPr>
        <w:t>(insert job title)</w:t>
      </w:r>
      <w:r w:rsidR="00461F81">
        <w:rPr>
          <w:sz w:val="24"/>
        </w:rPr>
        <w:t xml:space="preserve"> at </w:t>
      </w:r>
      <w:r w:rsidR="00461F81" w:rsidRPr="00461F81">
        <w:rPr>
          <w:color w:val="FF0000"/>
          <w:sz w:val="24"/>
        </w:rPr>
        <w:t>(job title's phone number)</w:t>
      </w:r>
      <w:r w:rsidRPr="00461F81">
        <w:rPr>
          <w:color w:val="FF0000"/>
          <w:sz w:val="24"/>
        </w:rPr>
        <w:t xml:space="preserve"> </w:t>
      </w:r>
      <w:r>
        <w:rPr>
          <w:sz w:val="24"/>
        </w:rPr>
        <w:t xml:space="preserve">and communicate the particulars </w:t>
      </w:r>
      <w:r w:rsidR="00042594">
        <w:rPr>
          <w:sz w:val="24"/>
        </w:rPr>
        <w:t xml:space="preserve">of the incident when possible. </w:t>
      </w:r>
      <w:r>
        <w:rPr>
          <w:sz w:val="24"/>
        </w:rPr>
        <w:t xml:space="preserve">If no one </w:t>
      </w:r>
      <w:proofErr w:type="gramStart"/>
      <w:r>
        <w:rPr>
          <w:sz w:val="24"/>
        </w:rPr>
        <w:t>can be reached</w:t>
      </w:r>
      <w:proofErr w:type="gramEnd"/>
      <w:r>
        <w:rPr>
          <w:sz w:val="24"/>
        </w:rPr>
        <w:t xml:space="preserve">, dial </w:t>
      </w:r>
      <w:r>
        <w:rPr>
          <w:b/>
          <w:bCs/>
          <w:i/>
          <w:iCs/>
          <w:sz w:val="30"/>
          <w:szCs w:val="30"/>
        </w:rPr>
        <w:t>911</w:t>
      </w:r>
      <w:r>
        <w:rPr>
          <w:sz w:val="24"/>
        </w:rPr>
        <w:t xml:space="preserve"> and give the particulars of the emergency to the dispatcher. </w:t>
      </w:r>
    </w:p>
    <w:p w:rsidR="00D70F35" w:rsidRDefault="00D70F35" w:rsidP="00042594">
      <w:pPr>
        <w:spacing w:before="120"/>
        <w:rPr>
          <w:sz w:val="24"/>
        </w:rPr>
      </w:pPr>
      <w:r>
        <w:rPr>
          <w:sz w:val="24"/>
        </w:rPr>
        <w:t xml:space="preserve">The following are the person(s) to contact for information </w:t>
      </w:r>
      <w:r w:rsidR="00042594">
        <w:rPr>
          <w:sz w:val="24"/>
        </w:rPr>
        <w:t>about</w:t>
      </w:r>
      <w:r>
        <w:rPr>
          <w:sz w:val="24"/>
        </w:rPr>
        <w:t xml:space="preserve"> this emergency action plan:</w:t>
      </w:r>
    </w:p>
    <w:p w:rsidR="00D70F35" w:rsidRDefault="00D70F35" w:rsidP="00522065">
      <w:pPr>
        <w:tabs>
          <w:tab w:val="left" w:pos="-1440"/>
          <w:tab w:val="left" w:pos="0"/>
          <w:tab w:val="left" w:pos="3060"/>
        </w:tabs>
        <w:spacing w:before="120"/>
        <w:rPr>
          <w:b/>
          <w:bCs/>
          <w:sz w:val="24"/>
        </w:rPr>
      </w:pPr>
      <w:r w:rsidRPr="00522065">
        <w:rPr>
          <w:b/>
          <w:bCs/>
          <w:iCs/>
          <w:sz w:val="24"/>
        </w:rPr>
        <w:t>Name(s</w:t>
      </w:r>
      <w:r w:rsidR="00522065">
        <w:rPr>
          <w:b/>
          <w:bCs/>
          <w:iCs/>
          <w:sz w:val="24"/>
        </w:rPr>
        <w:t xml:space="preserve">) </w:t>
      </w:r>
      <w:r w:rsidR="00522065">
        <w:rPr>
          <w:b/>
          <w:bCs/>
          <w:iCs/>
          <w:sz w:val="24"/>
        </w:rPr>
        <w:tab/>
      </w:r>
      <w:r w:rsidR="00B84F44">
        <w:rPr>
          <w:b/>
          <w:bCs/>
          <w:iCs/>
          <w:sz w:val="24"/>
        </w:rPr>
        <w:t>Contact Information</w:t>
      </w:r>
    </w:p>
    <w:p w:rsidR="00D70F35" w:rsidRDefault="00042594" w:rsidP="00522065">
      <w:pPr>
        <w:tabs>
          <w:tab w:val="left" w:pos="3060"/>
        </w:tabs>
        <w:rPr>
          <w:sz w:val="24"/>
        </w:rPr>
      </w:pPr>
      <w:r>
        <w:rPr>
          <w:sz w:val="24"/>
        </w:rPr>
        <w:t>Type contact name</w:t>
      </w:r>
      <w:r>
        <w:rPr>
          <w:sz w:val="24"/>
        </w:rPr>
        <w:tab/>
        <w:t>Type contact address, phone number and email</w:t>
      </w:r>
    </w:p>
    <w:p w:rsidR="00D70F35" w:rsidRDefault="00522065" w:rsidP="00B84F44">
      <w:pPr>
        <w:pStyle w:val="Style1"/>
        <w:spacing w:before="240"/>
      </w:pPr>
      <w:r>
        <w:t>G. Training</w:t>
      </w:r>
      <w:r w:rsidR="00D70F35">
        <w:t xml:space="preserve"> </w:t>
      </w:r>
    </w:p>
    <w:p w:rsidR="00D70F35" w:rsidRDefault="00D70F35" w:rsidP="00B84F44">
      <w:pPr>
        <w:rPr>
          <w:sz w:val="24"/>
        </w:rPr>
      </w:pPr>
      <w:r>
        <w:rPr>
          <w:sz w:val="24"/>
        </w:rPr>
        <w:t xml:space="preserve">Before implementing this emergency action plan, </w:t>
      </w:r>
      <w:r w:rsidR="00774051" w:rsidRPr="00461F81">
        <w:rPr>
          <w:color w:val="FF0000"/>
          <w:sz w:val="24"/>
        </w:rPr>
        <w:t>(insert job title)</w:t>
      </w:r>
      <w:r>
        <w:rPr>
          <w:sz w:val="24"/>
        </w:rPr>
        <w:t xml:space="preserve"> shall designate and train a sufficient number of persons to assist in the safe and orderly emergen</w:t>
      </w:r>
      <w:r w:rsidR="00774051">
        <w:rPr>
          <w:sz w:val="24"/>
        </w:rPr>
        <w:t xml:space="preserve">cy evacuation of employees and </w:t>
      </w:r>
      <w:r>
        <w:rPr>
          <w:sz w:val="24"/>
        </w:rPr>
        <w:t>shall review the plan with each employee covered by the plan at the following times:</w:t>
      </w:r>
    </w:p>
    <w:p w:rsidR="00D70F35" w:rsidRPr="00774051" w:rsidRDefault="00D70F35" w:rsidP="00774051">
      <w:pPr>
        <w:pStyle w:val="ListParagraph"/>
        <w:numPr>
          <w:ilvl w:val="0"/>
          <w:numId w:val="1"/>
        </w:numPr>
        <w:rPr>
          <w:sz w:val="24"/>
        </w:rPr>
      </w:pPr>
      <w:r w:rsidRPr="00774051">
        <w:rPr>
          <w:sz w:val="24"/>
        </w:rPr>
        <w:t>Initially when the plan is developed,</w:t>
      </w:r>
    </w:p>
    <w:p w:rsidR="00D70F35" w:rsidRPr="00774051" w:rsidRDefault="00D70F35" w:rsidP="00774051">
      <w:pPr>
        <w:pStyle w:val="ListParagraph"/>
        <w:numPr>
          <w:ilvl w:val="0"/>
          <w:numId w:val="1"/>
        </w:numPr>
        <w:rPr>
          <w:sz w:val="24"/>
        </w:rPr>
      </w:pPr>
      <w:r w:rsidRPr="00774051">
        <w:rPr>
          <w:sz w:val="24"/>
        </w:rPr>
        <w:t>Whenever the employee's responsibilities or designated actions under the plan change, and</w:t>
      </w:r>
    </w:p>
    <w:p w:rsidR="00D70F35" w:rsidRPr="00774051" w:rsidRDefault="00D70F35" w:rsidP="00B65E65">
      <w:pPr>
        <w:pStyle w:val="ListParagraph"/>
        <w:numPr>
          <w:ilvl w:val="0"/>
          <w:numId w:val="1"/>
        </w:numPr>
        <w:rPr>
          <w:sz w:val="24"/>
        </w:rPr>
      </w:pPr>
      <w:r w:rsidRPr="00774051">
        <w:rPr>
          <w:sz w:val="24"/>
        </w:rPr>
        <w:t>Whenever the plan is changed.</w:t>
      </w:r>
    </w:p>
    <w:p w:rsidR="00D70F35" w:rsidRDefault="00774051" w:rsidP="00774051">
      <w:pPr>
        <w:spacing w:before="240"/>
        <w:rPr>
          <w:sz w:val="24"/>
        </w:rPr>
      </w:pPr>
      <w:r w:rsidRPr="00461F81">
        <w:rPr>
          <w:color w:val="FF0000"/>
          <w:sz w:val="24"/>
        </w:rPr>
        <w:t>(</w:t>
      </w:r>
      <w:r>
        <w:rPr>
          <w:color w:val="FF0000"/>
          <w:sz w:val="24"/>
        </w:rPr>
        <w:t>I</w:t>
      </w:r>
      <w:r w:rsidRPr="00461F81">
        <w:rPr>
          <w:color w:val="FF0000"/>
          <w:sz w:val="24"/>
        </w:rPr>
        <w:t>nsert job title)</w:t>
      </w:r>
      <w:r>
        <w:rPr>
          <w:color w:val="FF0000"/>
          <w:sz w:val="24"/>
        </w:rPr>
        <w:t xml:space="preserve"> </w:t>
      </w:r>
      <w:r w:rsidR="00D70F35">
        <w:rPr>
          <w:sz w:val="24"/>
        </w:rPr>
        <w:t xml:space="preserve">shall review with each employee upon initial assignment those parts of the </w:t>
      </w:r>
      <w:proofErr w:type="gramStart"/>
      <w:r w:rsidR="00D70F35">
        <w:rPr>
          <w:sz w:val="24"/>
        </w:rPr>
        <w:t>plan which</w:t>
      </w:r>
      <w:proofErr w:type="gramEnd"/>
      <w:r w:rsidR="00D70F35">
        <w:rPr>
          <w:sz w:val="24"/>
        </w:rPr>
        <w:t xml:space="preserve"> the employee must know to protect the employee in the event of an emergency. This written plan</w:t>
      </w:r>
      <w:r w:rsidR="00D70F35">
        <w:rPr>
          <w:rStyle w:val="FootnoteReference"/>
          <w:sz w:val="24"/>
          <w:vertAlign w:val="superscript"/>
        </w:rPr>
        <w:footnoteReference w:id="6"/>
      </w:r>
      <w:r w:rsidR="00D70F35">
        <w:rPr>
          <w:sz w:val="24"/>
        </w:rPr>
        <w:t xml:space="preserve"> </w:t>
      </w:r>
      <w:proofErr w:type="gramStart"/>
      <w:r w:rsidR="00D70F35">
        <w:rPr>
          <w:sz w:val="24"/>
        </w:rPr>
        <w:t xml:space="preserve">shall be kept at the </w:t>
      </w:r>
      <w:r w:rsidR="00B84F44" w:rsidRPr="00B84F44">
        <w:rPr>
          <w:color w:val="FF0000"/>
          <w:sz w:val="24"/>
        </w:rPr>
        <w:t>(type plan location</w:t>
      </w:r>
      <w:r w:rsidR="00B84F44">
        <w:rPr>
          <w:sz w:val="24"/>
        </w:rPr>
        <w:t xml:space="preserve">) </w:t>
      </w:r>
      <w:r w:rsidR="00D70F35">
        <w:rPr>
          <w:sz w:val="24"/>
        </w:rPr>
        <w:t>and made available for employee review</w:t>
      </w:r>
      <w:proofErr w:type="gramEnd"/>
      <w:r w:rsidR="00D70F35">
        <w:rPr>
          <w:sz w:val="24"/>
        </w:rPr>
        <w:t xml:space="preserve">. </w:t>
      </w:r>
    </w:p>
    <w:p w:rsidR="00D70F35" w:rsidRDefault="00D70F35" w:rsidP="00B84F44">
      <w:pPr>
        <w:pStyle w:val="Heading1"/>
        <w:spacing w:before="5760"/>
        <w:rPr>
          <w:sz w:val="24"/>
        </w:rPr>
      </w:pPr>
      <w:r>
        <w:t>FIRE PREVENTION PLAN</w:t>
      </w:r>
    </w:p>
    <w:p w:rsidR="00D70F35" w:rsidRDefault="00E74170" w:rsidP="00E74170">
      <w:pPr>
        <w:pStyle w:val="Style1"/>
        <w:spacing w:before="120"/>
      </w:pPr>
      <w:r>
        <w:t>A. Major Workplace Fire Hazards, Potential Ignition Source</w:t>
      </w:r>
      <w:r w:rsidR="002E095E">
        <w:t>s</w:t>
      </w:r>
      <w:r>
        <w:t>, Controls and Fire Protection Equipment</w:t>
      </w:r>
    </w:p>
    <w:p w:rsidR="00D70F35" w:rsidRDefault="00256B8E" w:rsidP="00AB2ED1">
      <w:pPr>
        <w:spacing w:after="120"/>
        <w:rPr>
          <w:sz w:val="24"/>
        </w:rPr>
      </w:pPr>
      <w:r>
        <w:rPr>
          <w:sz w:val="24"/>
        </w:rPr>
        <w:t>F</w:t>
      </w:r>
      <w:r w:rsidR="00D70F35">
        <w:rPr>
          <w:sz w:val="24"/>
        </w:rPr>
        <w:t xml:space="preserve">ollowing are the major workplace fire hazards </w:t>
      </w:r>
      <w:r>
        <w:rPr>
          <w:sz w:val="24"/>
        </w:rPr>
        <w:t>and</w:t>
      </w:r>
      <w:r w:rsidR="00D70F35">
        <w:rPr>
          <w:sz w:val="24"/>
        </w:rPr>
        <w:t xml:space="preserve"> potential ignition sources at this facility, their proper handling/storage and control procedures, and the type of fire protection equipment or systems for prevention, control, or extinguishment of fires involving them:</w:t>
      </w:r>
    </w:p>
    <w:tbl>
      <w:tblPr>
        <w:tblW w:w="0" w:type="auto"/>
        <w:tblInd w:w="120" w:type="dxa"/>
        <w:tblLayout w:type="fixed"/>
        <w:tblCellMar>
          <w:left w:w="120" w:type="dxa"/>
          <w:right w:w="120" w:type="dxa"/>
        </w:tblCellMar>
        <w:tblLook w:val="0000" w:firstRow="0" w:lastRow="0" w:firstColumn="0" w:lastColumn="0" w:noHBand="0" w:noVBand="0"/>
        <w:tblCaption w:val="Fire Hazards and Ignition Sources List"/>
        <w:tblDescription w:val="Table listing workplace fire hazards and ignition sources; handling, storage and control procedures; and fire control or protection equipment and systems."/>
      </w:tblPr>
      <w:tblGrid>
        <w:gridCol w:w="3120"/>
        <w:gridCol w:w="3120"/>
        <w:gridCol w:w="3120"/>
      </w:tblGrid>
      <w:tr w:rsidR="00D70F35">
        <w:tblPrEx>
          <w:tblCellMar>
            <w:top w:w="0" w:type="dxa"/>
            <w:bottom w:w="0" w:type="dxa"/>
          </w:tblCellMar>
        </w:tblPrEx>
        <w:tc>
          <w:tcPr>
            <w:tcW w:w="3120" w:type="dxa"/>
            <w:tcBorders>
              <w:top w:val="single" w:sz="7" w:space="0" w:color="000000"/>
              <w:left w:val="single" w:sz="7" w:space="0" w:color="000000"/>
              <w:bottom w:val="single" w:sz="7" w:space="0" w:color="000000"/>
              <w:right w:val="single" w:sz="7" w:space="0" w:color="000000"/>
            </w:tcBorders>
          </w:tcPr>
          <w:p w:rsidR="00D70F35" w:rsidRDefault="00D70F35" w:rsidP="00B65E65">
            <w:pPr>
              <w:spacing w:after="58"/>
              <w:rPr>
                <w:b/>
                <w:bCs/>
                <w:sz w:val="24"/>
              </w:rPr>
            </w:pPr>
            <w:r w:rsidRPr="00B50C86">
              <w:rPr>
                <w:b/>
                <w:bCs/>
                <w:iCs/>
                <w:szCs w:val="22"/>
              </w:rPr>
              <w:t>WORK PLACE FIRE HAZARDS AND IGNITION</w:t>
            </w:r>
            <w:r w:rsidRPr="00B50C86">
              <w:rPr>
                <w:b/>
                <w:bCs/>
                <w:szCs w:val="22"/>
              </w:rPr>
              <w:t xml:space="preserve"> </w:t>
            </w:r>
            <w:r w:rsidRPr="00B50C86">
              <w:rPr>
                <w:b/>
                <w:bCs/>
                <w:iCs/>
                <w:szCs w:val="22"/>
              </w:rPr>
              <w:t>SOURCES</w:t>
            </w:r>
            <w:r>
              <w:rPr>
                <w:rStyle w:val="FootnoteReference"/>
                <w:b/>
                <w:bCs/>
                <w:sz w:val="28"/>
                <w:szCs w:val="28"/>
                <w:vertAlign w:val="superscript"/>
              </w:rPr>
              <w:footnoteReference w:id="7"/>
            </w:r>
          </w:p>
        </w:tc>
        <w:tc>
          <w:tcPr>
            <w:tcW w:w="3120" w:type="dxa"/>
            <w:tcBorders>
              <w:top w:val="single" w:sz="7" w:space="0" w:color="000000"/>
              <w:left w:val="single" w:sz="7" w:space="0" w:color="000000"/>
              <w:bottom w:val="single" w:sz="7" w:space="0" w:color="000000"/>
              <w:right w:val="single" w:sz="7" w:space="0" w:color="000000"/>
            </w:tcBorders>
          </w:tcPr>
          <w:p w:rsidR="00D70F35" w:rsidRPr="00362AA2" w:rsidRDefault="00D70F35" w:rsidP="00362AA2">
            <w:pPr>
              <w:rPr>
                <w:b/>
                <w:bCs/>
                <w:i/>
                <w:iCs/>
                <w:sz w:val="24"/>
              </w:rPr>
            </w:pPr>
            <w:r w:rsidRPr="00B50C86">
              <w:rPr>
                <w:b/>
                <w:bCs/>
                <w:iCs/>
                <w:szCs w:val="22"/>
              </w:rPr>
              <w:t>HANDLING, STORAGE</w:t>
            </w:r>
            <w:r w:rsidRPr="00B50C86">
              <w:rPr>
                <w:rStyle w:val="FootnoteReference"/>
                <w:szCs w:val="22"/>
                <w:vertAlign w:val="superscript"/>
              </w:rPr>
              <w:footnoteReference w:id="8"/>
            </w:r>
            <w:r w:rsidR="00362AA2" w:rsidRPr="00B50C86">
              <w:rPr>
                <w:b/>
                <w:bCs/>
                <w:iCs/>
                <w:szCs w:val="22"/>
              </w:rPr>
              <w:t xml:space="preserve"> </w:t>
            </w:r>
            <w:r w:rsidRPr="00B50C86">
              <w:rPr>
                <w:b/>
                <w:bCs/>
                <w:iCs/>
                <w:szCs w:val="22"/>
              </w:rPr>
              <w:t>AND CONTROL PROCEDURE</w:t>
            </w:r>
            <w:r>
              <w:rPr>
                <w:b/>
                <w:bCs/>
                <w:i/>
                <w:iCs/>
                <w:sz w:val="24"/>
              </w:rPr>
              <w:t>S</w:t>
            </w:r>
          </w:p>
        </w:tc>
        <w:tc>
          <w:tcPr>
            <w:tcW w:w="3120" w:type="dxa"/>
            <w:tcBorders>
              <w:top w:val="single" w:sz="7" w:space="0" w:color="000000"/>
              <w:left w:val="single" w:sz="7" w:space="0" w:color="000000"/>
              <w:bottom w:val="single" w:sz="7" w:space="0" w:color="000000"/>
              <w:right w:val="single" w:sz="7" w:space="0" w:color="000000"/>
            </w:tcBorders>
          </w:tcPr>
          <w:p w:rsidR="00D70F35" w:rsidRPr="00B50C86" w:rsidRDefault="00D70F35" w:rsidP="00B65E65">
            <w:pPr>
              <w:spacing w:after="58"/>
              <w:rPr>
                <w:b/>
                <w:bCs/>
                <w:szCs w:val="22"/>
              </w:rPr>
            </w:pPr>
            <w:r w:rsidRPr="00B50C86">
              <w:rPr>
                <w:b/>
                <w:bCs/>
                <w:iCs/>
                <w:szCs w:val="22"/>
              </w:rPr>
              <w:t xml:space="preserve">FIRE CONTROL </w:t>
            </w:r>
            <w:r w:rsidR="002E095E">
              <w:rPr>
                <w:b/>
                <w:bCs/>
                <w:iCs/>
                <w:szCs w:val="22"/>
              </w:rPr>
              <w:t>OR  PROTECTION EQUIPMENT/SYSTEMS</w:t>
            </w:r>
          </w:p>
        </w:tc>
      </w:tr>
      <w:tr w:rsidR="00D70F35">
        <w:tblPrEx>
          <w:tblCellMar>
            <w:top w:w="0" w:type="dxa"/>
            <w:bottom w:w="0" w:type="dxa"/>
          </w:tblCellMar>
        </w:tblPrEx>
        <w:tc>
          <w:tcPr>
            <w:tcW w:w="3120" w:type="dxa"/>
            <w:tcBorders>
              <w:top w:val="single" w:sz="7" w:space="0" w:color="000000"/>
              <w:left w:val="single" w:sz="7" w:space="0" w:color="000000"/>
              <w:bottom w:val="single" w:sz="7" w:space="0" w:color="000000"/>
              <w:right w:val="single" w:sz="7" w:space="0" w:color="000000"/>
            </w:tcBorders>
          </w:tcPr>
          <w:p w:rsidR="00D70F35" w:rsidRDefault="00D70F35" w:rsidP="00B65E65">
            <w:pPr>
              <w:spacing w:after="58"/>
              <w:rPr>
                <w:b/>
                <w:bCs/>
                <w:sz w:val="24"/>
              </w:rPr>
            </w:pPr>
          </w:p>
        </w:tc>
        <w:tc>
          <w:tcPr>
            <w:tcW w:w="3120" w:type="dxa"/>
            <w:tcBorders>
              <w:top w:val="single" w:sz="7" w:space="0" w:color="000000"/>
              <w:left w:val="single" w:sz="7" w:space="0" w:color="000000"/>
              <w:bottom w:val="single" w:sz="7" w:space="0" w:color="000000"/>
              <w:right w:val="single" w:sz="7" w:space="0" w:color="000000"/>
            </w:tcBorders>
          </w:tcPr>
          <w:p w:rsidR="00D70F35" w:rsidRDefault="00D70F35" w:rsidP="00B65E65">
            <w:pPr>
              <w:spacing w:after="58"/>
              <w:rPr>
                <w:b/>
                <w:bCs/>
                <w:sz w:val="24"/>
              </w:rPr>
            </w:pPr>
          </w:p>
        </w:tc>
        <w:tc>
          <w:tcPr>
            <w:tcW w:w="3120" w:type="dxa"/>
            <w:tcBorders>
              <w:top w:val="single" w:sz="7" w:space="0" w:color="000000"/>
              <w:left w:val="single" w:sz="7" w:space="0" w:color="000000"/>
              <w:bottom w:val="single" w:sz="7" w:space="0" w:color="000000"/>
              <w:right w:val="single" w:sz="7" w:space="0" w:color="000000"/>
            </w:tcBorders>
          </w:tcPr>
          <w:p w:rsidR="00D70F35" w:rsidRDefault="00D70F35" w:rsidP="00B65E65">
            <w:pPr>
              <w:spacing w:after="58"/>
              <w:rPr>
                <w:b/>
                <w:bCs/>
                <w:sz w:val="24"/>
              </w:rPr>
            </w:pPr>
          </w:p>
        </w:tc>
      </w:tr>
    </w:tbl>
    <w:p w:rsidR="00D70F35" w:rsidRPr="00B50C86" w:rsidRDefault="00362AA2" w:rsidP="00B50C86">
      <w:pPr>
        <w:pStyle w:val="Style1"/>
        <w:spacing w:before="240"/>
      </w:pPr>
      <w:r>
        <w:t>B. Personnel Responsible for</w:t>
      </w:r>
      <w:r w:rsidR="00D70F35">
        <w:t xml:space="preserve"> </w:t>
      </w:r>
      <w:r>
        <w:t xml:space="preserve">Using and Maintaining </w:t>
      </w:r>
      <w:r w:rsidR="00B50C86">
        <w:t>Fire Prevention/Control Equipment and Systems</w:t>
      </w:r>
    </w:p>
    <w:p w:rsidR="00D70F35" w:rsidRDefault="002E095E" w:rsidP="00AB2ED1">
      <w:pPr>
        <w:spacing w:after="120"/>
        <w:rPr>
          <w:sz w:val="24"/>
        </w:rPr>
      </w:pPr>
      <w:r>
        <w:rPr>
          <w:sz w:val="24"/>
        </w:rPr>
        <w:t>F</w:t>
      </w:r>
      <w:r w:rsidR="00D70F35">
        <w:rPr>
          <w:sz w:val="24"/>
        </w:rPr>
        <w:t xml:space="preserve">ollowing is a list </w:t>
      </w:r>
      <w:r>
        <w:rPr>
          <w:sz w:val="24"/>
        </w:rPr>
        <w:t xml:space="preserve">of </w:t>
      </w:r>
      <w:r w:rsidR="00D70F35">
        <w:rPr>
          <w:sz w:val="24"/>
        </w:rPr>
        <w:t xml:space="preserve">personnel who will use </w:t>
      </w:r>
      <w:r>
        <w:rPr>
          <w:sz w:val="24"/>
        </w:rPr>
        <w:t xml:space="preserve">and maintain </w:t>
      </w:r>
      <w:r w:rsidR="00D70F35">
        <w:rPr>
          <w:sz w:val="24"/>
        </w:rPr>
        <w:t>fire extinguishe</w:t>
      </w:r>
      <w:r>
        <w:rPr>
          <w:sz w:val="24"/>
        </w:rPr>
        <w:t xml:space="preserve">rs, and </w:t>
      </w:r>
      <w:r w:rsidR="00D70F35">
        <w:rPr>
          <w:sz w:val="24"/>
        </w:rPr>
        <w:t>fire prevention/control equipment and systems at this facility:</w:t>
      </w:r>
    </w:p>
    <w:tbl>
      <w:tblPr>
        <w:tblW w:w="0" w:type="auto"/>
        <w:tblInd w:w="120" w:type="dxa"/>
        <w:tblLayout w:type="fixed"/>
        <w:tblCellMar>
          <w:left w:w="120" w:type="dxa"/>
          <w:right w:w="120" w:type="dxa"/>
        </w:tblCellMar>
        <w:tblLook w:val="0000" w:firstRow="0" w:lastRow="0" w:firstColumn="0" w:lastColumn="0" w:noHBand="0" w:noVBand="0"/>
        <w:tblCaption w:val="Personnel Fire Prevention Equipment Responsibilities"/>
        <w:tblDescription w:val="Table listing job title and fire control or protection equipment the job title is responsible for."/>
      </w:tblPr>
      <w:tblGrid>
        <w:gridCol w:w="3120"/>
        <w:gridCol w:w="6291"/>
      </w:tblGrid>
      <w:tr w:rsidR="000D4ECC" w:rsidTr="000D4ECC">
        <w:tblPrEx>
          <w:tblCellMar>
            <w:top w:w="0" w:type="dxa"/>
            <w:bottom w:w="0" w:type="dxa"/>
          </w:tblCellMar>
        </w:tblPrEx>
        <w:tc>
          <w:tcPr>
            <w:tcW w:w="3120" w:type="dxa"/>
            <w:tcBorders>
              <w:top w:val="single" w:sz="7" w:space="0" w:color="000000"/>
              <w:left w:val="single" w:sz="7" w:space="0" w:color="000000"/>
              <w:bottom w:val="single" w:sz="7" w:space="0" w:color="000000"/>
              <w:right w:val="single" w:sz="7" w:space="0" w:color="000000"/>
            </w:tcBorders>
          </w:tcPr>
          <w:p w:rsidR="000D4ECC" w:rsidRDefault="000D4ECC" w:rsidP="0088231D">
            <w:pPr>
              <w:spacing w:after="58"/>
              <w:rPr>
                <w:b/>
                <w:bCs/>
                <w:sz w:val="24"/>
              </w:rPr>
            </w:pPr>
            <w:r>
              <w:rPr>
                <w:b/>
                <w:bCs/>
                <w:iCs/>
                <w:szCs w:val="22"/>
              </w:rPr>
              <w:t>JOB TITLE</w:t>
            </w:r>
          </w:p>
        </w:tc>
        <w:tc>
          <w:tcPr>
            <w:tcW w:w="6291" w:type="dxa"/>
            <w:tcBorders>
              <w:top w:val="single" w:sz="7" w:space="0" w:color="000000"/>
              <w:left w:val="single" w:sz="7" w:space="0" w:color="000000"/>
              <w:bottom w:val="single" w:sz="7" w:space="0" w:color="000000"/>
              <w:right w:val="single" w:sz="7" w:space="0" w:color="000000"/>
            </w:tcBorders>
          </w:tcPr>
          <w:p w:rsidR="000D4ECC" w:rsidRPr="00362AA2" w:rsidRDefault="000D4ECC" w:rsidP="0088231D">
            <w:pPr>
              <w:rPr>
                <w:b/>
                <w:bCs/>
                <w:i/>
                <w:iCs/>
                <w:sz w:val="24"/>
              </w:rPr>
            </w:pPr>
            <w:r>
              <w:rPr>
                <w:b/>
                <w:bCs/>
                <w:iCs/>
                <w:szCs w:val="22"/>
              </w:rPr>
              <w:t>EQUIPMENT RESPONSIBLE FOR</w:t>
            </w:r>
          </w:p>
        </w:tc>
      </w:tr>
      <w:tr w:rsidR="000D4ECC" w:rsidTr="000D4ECC">
        <w:tblPrEx>
          <w:tblCellMar>
            <w:top w:w="0" w:type="dxa"/>
            <w:bottom w:w="0" w:type="dxa"/>
          </w:tblCellMar>
        </w:tblPrEx>
        <w:tc>
          <w:tcPr>
            <w:tcW w:w="3120" w:type="dxa"/>
            <w:tcBorders>
              <w:top w:val="single" w:sz="7" w:space="0" w:color="000000"/>
              <w:left w:val="single" w:sz="7" w:space="0" w:color="000000"/>
              <w:bottom w:val="single" w:sz="7" w:space="0" w:color="000000"/>
              <w:right w:val="single" w:sz="7" w:space="0" w:color="000000"/>
            </w:tcBorders>
          </w:tcPr>
          <w:p w:rsidR="000D4ECC" w:rsidRDefault="000D4ECC" w:rsidP="0088231D">
            <w:pPr>
              <w:spacing w:after="58"/>
              <w:rPr>
                <w:b/>
                <w:bCs/>
                <w:sz w:val="24"/>
              </w:rPr>
            </w:pPr>
          </w:p>
        </w:tc>
        <w:tc>
          <w:tcPr>
            <w:tcW w:w="6291" w:type="dxa"/>
            <w:tcBorders>
              <w:top w:val="single" w:sz="7" w:space="0" w:color="000000"/>
              <w:left w:val="single" w:sz="7" w:space="0" w:color="000000"/>
              <w:bottom w:val="single" w:sz="7" w:space="0" w:color="000000"/>
              <w:right w:val="single" w:sz="7" w:space="0" w:color="000000"/>
            </w:tcBorders>
          </w:tcPr>
          <w:p w:rsidR="000D4ECC" w:rsidRDefault="000D4ECC" w:rsidP="0088231D">
            <w:pPr>
              <w:spacing w:after="58"/>
              <w:rPr>
                <w:b/>
                <w:bCs/>
                <w:sz w:val="24"/>
              </w:rPr>
            </w:pPr>
          </w:p>
        </w:tc>
      </w:tr>
    </w:tbl>
    <w:p w:rsidR="00D70F35" w:rsidRDefault="000D4ECC" w:rsidP="00AB2ED1">
      <w:pPr>
        <w:pStyle w:val="Style1"/>
        <w:spacing w:before="240"/>
      </w:pPr>
      <w:r>
        <w:t xml:space="preserve">C. </w:t>
      </w:r>
      <w:r w:rsidR="00BB5E14">
        <w:t>Personnel Responsible for Control of Fuel Source Hazards</w:t>
      </w:r>
    </w:p>
    <w:p w:rsidR="00D70F35" w:rsidRDefault="00AB2ED1" w:rsidP="00BB5E14">
      <w:pPr>
        <w:spacing w:after="120"/>
        <w:rPr>
          <w:sz w:val="24"/>
        </w:rPr>
      </w:pPr>
      <w:r>
        <w:rPr>
          <w:sz w:val="24"/>
        </w:rPr>
        <w:t>F</w:t>
      </w:r>
      <w:r w:rsidR="00D70F35">
        <w:rPr>
          <w:sz w:val="24"/>
        </w:rPr>
        <w:t xml:space="preserve">ollowing are </w:t>
      </w:r>
      <w:r>
        <w:rPr>
          <w:sz w:val="24"/>
        </w:rPr>
        <w:t>the job titles of personnel responsible for control of fuel source hazards:</w:t>
      </w:r>
    </w:p>
    <w:tbl>
      <w:tblPr>
        <w:tblW w:w="0" w:type="auto"/>
        <w:tblInd w:w="120" w:type="dxa"/>
        <w:tblLayout w:type="fixed"/>
        <w:tblCellMar>
          <w:left w:w="120" w:type="dxa"/>
          <w:right w:w="120" w:type="dxa"/>
        </w:tblCellMar>
        <w:tblLook w:val="0000" w:firstRow="0" w:lastRow="0" w:firstColumn="0" w:lastColumn="0" w:noHBand="0" w:noVBand="0"/>
        <w:tblCaption w:val="Personnel Responsible for Control of Fuel Source Hazards"/>
        <w:tblDescription w:val="List of fuel source hazards and job titles of the personnel responsible for their control."/>
      </w:tblPr>
      <w:tblGrid>
        <w:gridCol w:w="4680"/>
        <w:gridCol w:w="4680"/>
      </w:tblGrid>
      <w:tr w:rsidR="00D70F35">
        <w:tblPrEx>
          <w:tblCellMar>
            <w:top w:w="0" w:type="dxa"/>
            <w:bottom w:w="0" w:type="dxa"/>
          </w:tblCellMar>
        </w:tblPrEx>
        <w:tc>
          <w:tcPr>
            <w:tcW w:w="4680" w:type="dxa"/>
            <w:tcBorders>
              <w:top w:val="single" w:sz="7" w:space="0" w:color="000000"/>
              <w:left w:val="single" w:sz="7" w:space="0" w:color="000000"/>
              <w:bottom w:val="single" w:sz="7" w:space="0" w:color="000000"/>
              <w:right w:val="single" w:sz="7" w:space="0" w:color="000000"/>
            </w:tcBorders>
          </w:tcPr>
          <w:p w:rsidR="00D70F35" w:rsidRPr="00EE352B" w:rsidRDefault="00D70F35" w:rsidP="00B65E65">
            <w:pPr>
              <w:spacing w:after="58"/>
              <w:rPr>
                <w:szCs w:val="22"/>
              </w:rPr>
            </w:pPr>
            <w:r w:rsidRPr="00EE352B">
              <w:rPr>
                <w:b/>
                <w:bCs/>
                <w:iCs/>
                <w:szCs w:val="22"/>
              </w:rPr>
              <w:t>FUEL SOURCE HAZARD</w:t>
            </w:r>
            <w:r w:rsidRPr="00EE352B">
              <w:rPr>
                <w:rStyle w:val="FootnoteReference"/>
                <w:b/>
                <w:bCs/>
                <w:iCs/>
                <w:szCs w:val="22"/>
                <w:vertAlign w:val="superscript"/>
              </w:rPr>
              <w:footnoteReference w:id="9"/>
            </w:r>
          </w:p>
        </w:tc>
        <w:tc>
          <w:tcPr>
            <w:tcW w:w="4680" w:type="dxa"/>
            <w:tcBorders>
              <w:top w:val="single" w:sz="7" w:space="0" w:color="000000"/>
              <w:left w:val="single" w:sz="7" w:space="0" w:color="000000"/>
              <w:bottom w:val="single" w:sz="7" w:space="0" w:color="000000"/>
              <w:right w:val="single" w:sz="7" w:space="0" w:color="000000"/>
            </w:tcBorders>
          </w:tcPr>
          <w:p w:rsidR="00D70F35" w:rsidRPr="00EE352B" w:rsidRDefault="00EE352B" w:rsidP="00EE352B">
            <w:pPr>
              <w:spacing w:after="58"/>
              <w:rPr>
                <w:szCs w:val="22"/>
              </w:rPr>
            </w:pPr>
            <w:r>
              <w:rPr>
                <w:b/>
                <w:bCs/>
                <w:iCs/>
                <w:szCs w:val="22"/>
              </w:rPr>
              <w:t>J</w:t>
            </w:r>
            <w:r w:rsidR="003A5550">
              <w:rPr>
                <w:b/>
                <w:bCs/>
                <w:iCs/>
                <w:szCs w:val="22"/>
              </w:rPr>
              <w:t>O</w:t>
            </w:r>
            <w:r>
              <w:rPr>
                <w:b/>
                <w:bCs/>
                <w:iCs/>
                <w:szCs w:val="22"/>
              </w:rPr>
              <w:t>B TITLE</w:t>
            </w:r>
            <w:r w:rsidR="00D70F35" w:rsidRPr="00EE352B">
              <w:rPr>
                <w:b/>
                <w:bCs/>
                <w:iCs/>
                <w:szCs w:val="22"/>
              </w:rPr>
              <w:t xml:space="preserve"> RESPONSIBLE FOR </w:t>
            </w:r>
            <w:r>
              <w:rPr>
                <w:b/>
                <w:bCs/>
                <w:iCs/>
                <w:szCs w:val="22"/>
              </w:rPr>
              <w:t>ITS</w:t>
            </w:r>
            <w:r w:rsidR="00D70F35" w:rsidRPr="00EE352B">
              <w:rPr>
                <w:b/>
                <w:bCs/>
                <w:iCs/>
                <w:szCs w:val="22"/>
              </w:rPr>
              <w:t xml:space="preserve"> CONTROL</w:t>
            </w:r>
          </w:p>
        </w:tc>
      </w:tr>
      <w:tr w:rsidR="00D70F35">
        <w:tblPrEx>
          <w:tblCellMar>
            <w:top w:w="0" w:type="dxa"/>
            <w:bottom w:w="0" w:type="dxa"/>
          </w:tblCellMar>
        </w:tblPrEx>
        <w:tc>
          <w:tcPr>
            <w:tcW w:w="4680" w:type="dxa"/>
            <w:tcBorders>
              <w:top w:val="single" w:sz="7" w:space="0" w:color="000000"/>
              <w:left w:val="single" w:sz="7" w:space="0" w:color="000000"/>
              <w:bottom w:val="single" w:sz="7" w:space="0" w:color="000000"/>
              <w:right w:val="single" w:sz="7" w:space="0" w:color="000000"/>
            </w:tcBorders>
          </w:tcPr>
          <w:p w:rsidR="00D70F35" w:rsidRDefault="00D70F35" w:rsidP="00B65E65">
            <w:pPr>
              <w:spacing w:after="58"/>
              <w:rPr>
                <w:sz w:val="24"/>
              </w:rPr>
            </w:pPr>
          </w:p>
        </w:tc>
        <w:tc>
          <w:tcPr>
            <w:tcW w:w="4680" w:type="dxa"/>
            <w:tcBorders>
              <w:top w:val="single" w:sz="7" w:space="0" w:color="000000"/>
              <w:left w:val="single" w:sz="7" w:space="0" w:color="000000"/>
              <w:bottom w:val="single" w:sz="7" w:space="0" w:color="000000"/>
              <w:right w:val="single" w:sz="7" w:space="0" w:color="000000"/>
            </w:tcBorders>
          </w:tcPr>
          <w:p w:rsidR="00D70F35" w:rsidRDefault="00D70F35" w:rsidP="00B65E65">
            <w:pPr>
              <w:spacing w:after="58"/>
              <w:rPr>
                <w:sz w:val="24"/>
              </w:rPr>
            </w:pPr>
          </w:p>
        </w:tc>
      </w:tr>
    </w:tbl>
    <w:p w:rsidR="00D70F35" w:rsidRPr="00BA2AB6" w:rsidRDefault="00BA2AB6" w:rsidP="00BA2AB6">
      <w:pPr>
        <w:pStyle w:val="Style1"/>
        <w:spacing w:before="720"/>
      </w:pPr>
      <w:r>
        <w:t>D. Housekeeping</w:t>
      </w:r>
    </w:p>
    <w:p w:rsidR="00D70F35" w:rsidRDefault="00D70F35" w:rsidP="00B65E65">
      <w:pPr>
        <w:rPr>
          <w:sz w:val="24"/>
        </w:rPr>
      </w:pPr>
      <w:r>
        <w:rPr>
          <w:sz w:val="24"/>
        </w:rPr>
        <w:t>The</w:t>
      </w:r>
      <w:r w:rsidR="00BA2AB6">
        <w:rPr>
          <w:sz w:val="24"/>
        </w:rPr>
        <w:t xml:space="preserve"> </w:t>
      </w:r>
      <w:r w:rsidR="00BA2AB6" w:rsidRPr="00BA2AB6">
        <w:rPr>
          <w:color w:val="FF0000"/>
          <w:sz w:val="24"/>
        </w:rPr>
        <w:t xml:space="preserve">(type department of job title here) </w:t>
      </w:r>
      <w:r>
        <w:rPr>
          <w:sz w:val="24"/>
        </w:rPr>
        <w:t xml:space="preserve">shall assure that accumulations of flammable and combustible waste materials and residues </w:t>
      </w:r>
      <w:proofErr w:type="gramStart"/>
      <w:r>
        <w:rPr>
          <w:sz w:val="24"/>
        </w:rPr>
        <w:t>are controlled</w:t>
      </w:r>
      <w:proofErr w:type="gramEnd"/>
      <w:r>
        <w:rPr>
          <w:sz w:val="24"/>
        </w:rPr>
        <w:t xml:space="preserve"> so that they do not contribute to a fire emergency. The </w:t>
      </w:r>
      <w:r>
        <w:rPr>
          <w:sz w:val="24"/>
        </w:rPr>
        <w:lastRenderedPageBreak/>
        <w:t xml:space="preserve">housekeeping procedures that </w:t>
      </w:r>
      <w:proofErr w:type="gramStart"/>
      <w:r>
        <w:rPr>
          <w:sz w:val="24"/>
        </w:rPr>
        <w:t>shall be followed</w:t>
      </w:r>
      <w:proofErr w:type="gramEnd"/>
      <w:r>
        <w:rPr>
          <w:sz w:val="24"/>
        </w:rPr>
        <w:t xml:space="preserve"> for this facility are as follows:</w:t>
      </w:r>
    </w:p>
    <w:p w:rsidR="00D70F35" w:rsidRDefault="00BA2AB6" w:rsidP="00B65E65">
      <w:pPr>
        <w:rPr>
          <w:sz w:val="24"/>
        </w:rPr>
      </w:pPr>
      <w:r w:rsidRPr="001E376B">
        <w:rPr>
          <w:color w:val="FF0000"/>
          <w:sz w:val="24"/>
        </w:rPr>
        <w:t>(Type housekeeping procedures here)</w:t>
      </w:r>
      <w:r>
        <w:rPr>
          <w:sz w:val="24"/>
        </w:rPr>
        <w:t>.</w:t>
      </w:r>
    </w:p>
    <w:p w:rsidR="00D70F35" w:rsidRDefault="00D70F35" w:rsidP="00BA2AB6">
      <w:pPr>
        <w:pStyle w:val="Style1"/>
        <w:spacing w:before="240"/>
      </w:pPr>
      <w:r>
        <w:t>E. T</w:t>
      </w:r>
      <w:r w:rsidR="00BA2AB6">
        <w:t>raining</w:t>
      </w:r>
    </w:p>
    <w:p w:rsidR="00D70F35" w:rsidRDefault="00D70F35" w:rsidP="00B65E65">
      <w:pPr>
        <w:rPr>
          <w:sz w:val="24"/>
        </w:rPr>
      </w:pPr>
      <w:r>
        <w:rPr>
          <w:sz w:val="24"/>
        </w:rPr>
        <w:t>The</w:t>
      </w:r>
      <w:r w:rsidR="00BA2AB6">
        <w:rPr>
          <w:sz w:val="24"/>
        </w:rPr>
        <w:t xml:space="preserve"> </w:t>
      </w:r>
      <w:r w:rsidR="00BA2AB6" w:rsidRPr="00BA2AB6">
        <w:rPr>
          <w:color w:val="FF0000"/>
          <w:sz w:val="24"/>
        </w:rPr>
        <w:t xml:space="preserve">(insert job title) </w:t>
      </w:r>
      <w:r>
        <w:rPr>
          <w:sz w:val="24"/>
        </w:rPr>
        <w:t>shall train all employees of the fire hazards of the materials and processes to which they are exposed by reviewing with each employee upon initial assignment those parts of the fire prevention plan which the employee must know to protect the employee</w:t>
      </w:r>
      <w:r w:rsidR="00BA2AB6">
        <w:rPr>
          <w:sz w:val="24"/>
        </w:rPr>
        <w:t xml:space="preserve"> in the event of an emergency. </w:t>
      </w:r>
      <w:r>
        <w:rPr>
          <w:sz w:val="24"/>
        </w:rPr>
        <w:t>This written plan</w:t>
      </w:r>
      <w:r>
        <w:rPr>
          <w:rStyle w:val="FootnoteReference"/>
          <w:sz w:val="24"/>
          <w:vertAlign w:val="superscript"/>
        </w:rPr>
        <w:footnoteReference w:id="10"/>
      </w:r>
      <w:r>
        <w:rPr>
          <w:sz w:val="24"/>
        </w:rPr>
        <w:t xml:space="preserve"> </w:t>
      </w:r>
      <w:proofErr w:type="gramStart"/>
      <w:r>
        <w:rPr>
          <w:sz w:val="24"/>
        </w:rPr>
        <w:t>shall be kept in the workplace and made available for employee review</w:t>
      </w:r>
      <w:proofErr w:type="gramEnd"/>
      <w:r>
        <w:rPr>
          <w:sz w:val="24"/>
        </w:rPr>
        <w:t>.</w:t>
      </w:r>
    </w:p>
    <w:p w:rsidR="00D70F35" w:rsidRDefault="001E376B" w:rsidP="001E376B">
      <w:pPr>
        <w:pStyle w:val="Style1"/>
        <w:spacing w:before="120"/>
      </w:pPr>
      <w:r>
        <w:t>F. Maintenance</w:t>
      </w:r>
    </w:p>
    <w:p w:rsidR="00D70F35" w:rsidRDefault="00D70F35" w:rsidP="00B65E65">
      <w:pPr>
        <w:rPr>
          <w:sz w:val="24"/>
        </w:rPr>
      </w:pPr>
      <w:r>
        <w:rPr>
          <w:sz w:val="24"/>
        </w:rPr>
        <w:t xml:space="preserve">The </w:t>
      </w:r>
      <w:r w:rsidR="001E376B" w:rsidRPr="001E376B">
        <w:rPr>
          <w:color w:val="FF0000"/>
          <w:sz w:val="24"/>
        </w:rPr>
        <w:t xml:space="preserve">(insert job title) </w:t>
      </w:r>
      <w:proofErr w:type="gramStart"/>
      <w:r>
        <w:rPr>
          <w:sz w:val="24"/>
        </w:rPr>
        <w:t>shall regularly and properly maintain</w:t>
      </w:r>
      <w:proofErr w:type="gramEnd"/>
      <w:r>
        <w:rPr>
          <w:sz w:val="24"/>
        </w:rPr>
        <w:t>, according to established procedures, equipment and systems installed on heat producing equipment to prevent accidental ignition of combustible materials. The maintenance procedures for this facility for the control and prevention of fires and fire hazards at this facility are as follows:</w:t>
      </w:r>
    </w:p>
    <w:p w:rsidR="00D70F35" w:rsidRPr="001E376B" w:rsidRDefault="001E376B" w:rsidP="00B65E65">
      <w:pPr>
        <w:rPr>
          <w:color w:val="FF0000"/>
          <w:sz w:val="24"/>
        </w:rPr>
      </w:pPr>
      <w:r w:rsidRPr="001E376B">
        <w:rPr>
          <w:color w:val="FF0000"/>
          <w:sz w:val="24"/>
        </w:rPr>
        <w:t>(Type maintenance procedures here).</w:t>
      </w:r>
    </w:p>
    <w:p w:rsidR="00D70F35" w:rsidRPr="00040E1B" w:rsidRDefault="00D70F35" w:rsidP="00433110">
      <w:pPr>
        <w:pStyle w:val="Style1"/>
        <w:spacing w:before="6840"/>
      </w:pPr>
      <w:r>
        <w:t>A</w:t>
      </w:r>
      <w:r w:rsidR="00040E1B">
        <w:t>ppendix</w:t>
      </w:r>
      <w:r>
        <w:t xml:space="preserve"> A</w:t>
      </w:r>
      <w:r w:rsidR="00040E1B">
        <w:t>: Emergency Escape and Evacuation Routes</w:t>
      </w:r>
    </w:p>
    <w:p w:rsidR="00D70F35" w:rsidRDefault="00040E1B" w:rsidP="00B65E65">
      <w:pPr>
        <w:rPr>
          <w:sz w:val="24"/>
        </w:rPr>
      </w:pPr>
      <w:r>
        <w:rPr>
          <w:sz w:val="24"/>
        </w:rPr>
        <w:t xml:space="preserve">This appendix should include an </w:t>
      </w:r>
      <w:r>
        <w:rPr>
          <w:sz w:val="24"/>
        </w:rPr>
        <w:t>illustration of the plant layout, emergency escape routes for each department and the designated meeting locations for each department.</w:t>
      </w:r>
    </w:p>
    <w:p w:rsidR="00D70F35" w:rsidRDefault="00433110" w:rsidP="00040E1B">
      <w:pPr>
        <w:pStyle w:val="Style1"/>
        <w:spacing w:before="240"/>
      </w:pPr>
      <w:r>
        <w:t>Appendix B</w:t>
      </w:r>
      <w:r w:rsidR="00040E1B">
        <w:t xml:space="preserve">: </w:t>
      </w:r>
      <w:r>
        <w:t>The S.A.F.E Procedure</w:t>
      </w:r>
    </w:p>
    <w:p w:rsidR="00D70F35" w:rsidRPr="00576BD5" w:rsidRDefault="00D70F35" w:rsidP="00B65E65">
      <w:pPr>
        <w:rPr>
          <w:szCs w:val="22"/>
        </w:rPr>
      </w:pPr>
      <w:r w:rsidRPr="00576BD5">
        <w:rPr>
          <w:szCs w:val="22"/>
        </w:rPr>
        <w:t xml:space="preserve">These instructions consist of a four-step procedure that this facility recommends employees follow during a fire.  </w:t>
      </w:r>
      <w:proofErr w:type="gramStart"/>
      <w:r w:rsidR="00433110">
        <w:rPr>
          <w:b/>
          <w:bCs/>
          <w:szCs w:val="22"/>
        </w:rPr>
        <w:t>This</w:t>
      </w:r>
      <w:r w:rsidRPr="00576BD5">
        <w:rPr>
          <w:b/>
          <w:bCs/>
          <w:szCs w:val="22"/>
        </w:rPr>
        <w:t xml:space="preserve"> procedure should be memorized by all employees</w:t>
      </w:r>
      <w:proofErr w:type="gramEnd"/>
      <w:r w:rsidRPr="00576BD5">
        <w:rPr>
          <w:b/>
          <w:bCs/>
          <w:szCs w:val="22"/>
        </w:rPr>
        <w:t>.</w:t>
      </w:r>
      <w:r w:rsidR="00576BD5">
        <w:rPr>
          <w:szCs w:val="22"/>
        </w:rPr>
        <w:t xml:space="preserve"> </w:t>
      </w:r>
      <w:r w:rsidRPr="00576BD5">
        <w:rPr>
          <w:szCs w:val="22"/>
        </w:rPr>
        <w:t>Experience has demonstrated that the best response to a plant fire is</w:t>
      </w:r>
      <w:r w:rsidR="00576BD5">
        <w:rPr>
          <w:szCs w:val="22"/>
        </w:rPr>
        <w:t xml:space="preserve"> to first sound the alarm, </w:t>
      </w:r>
      <w:r w:rsidRPr="00576BD5">
        <w:rPr>
          <w:szCs w:val="22"/>
        </w:rPr>
        <w:t>then let others know there is a fire, then combat the fire if possible, and</w:t>
      </w:r>
      <w:r w:rsidR="00576BD5">
        <w:rPr>
          <w:szCs w:val="22"/>
        </w:rPr>
        <w:t>,</w:t>
      </w:r>
      <w:r w:rsidRPr="00576BD5">
        <w:rPr>
          <w:szCs w:val="22"/>
        </w:rPr>
        <w:t xml:space="preserve"> finally, to evacuate if necessary.  The plan works best when expressed as an easily recalled acronym such as </w:t>
      </w:r>
      <w:r w:rsidRPr="00433110">
        <w:rPr>
          <w:b/>
          <w:bCs/>
          <w:iCs/>
          <w:szCs w:val="22"/>
        </w:rPr>
        <w:t>S.A.F.E.</w:t>
      </w:r>
    </w:p>
    <w:p w:rsidR="00D70F35" w:rsidRPr="00576BD5" w:rsidRDefault="00D70F35" w:rsidP="00576BD5">
      <w:pPr>
        <w:spacing w:before="120"/>
        <w:rPr>
          <w:szCs w:val="22"/>
        </w:rPr>
      </w:pPr>
      <w:r w:rsidRPr="00433110">
        <w:rPr>
          <w:b/>
          <w:bCs/>
          <w:iCs/>
          <w:szCs w:val="22"/>
        </w:rPr>
        <w:t>S - Sound the Alarm:</w:t>
      </w:r>
      <w:r w:rsidRPr="00576BD5">
        <w:rPr>
          <w:i/>
          <w:iCs/>
          <w:szCs w:val="22"/>
        </w:rPr>
        <w:t xml:space="preserve"> </w:t>
      </w:r>
      <w:r w:rsidRPr="00576BD5">
        <w:rPr>
          <w:szCs w:val="22"/>
        </w:rPr>
        <w:t xml:space="preserve">Either sound it yourself or call out to </w:t>
      </w:r>
      <w:r w:rsidR="00576BD5">
        <w:rPr>
          <w:szCs w:val="22"/>
        </w:rPr>
        <w:t xml:space="preserve">someone else to sound it. </w:t>
      </w:r>
      <w:r w:rsidRPr="00576BD5">
        <w:rPr>
          <w:szCs w:val="22"/>
        </w:rPr>
        <w:t xml:space="preserve">This allows the fire department to be on its way while other activities </w:t>
      </w:r>
      <w:proofErr w:type="gramStart"/>
      <w:r w:rsidRPr="00576BD5">
        <w:rPr>
          <w:szCs w:val="22"/>
        </w:rPr>
        <w:t>are being performed</w:t>
      </w:r>
      <w:proofErr w:type="gramEnd"/>
      <w:r w:rsidRPr="00576BD5">
        <w:rPr>
          <w:szCs w:val="22"/>
        </w:rPr>
        <w:t>.</w:t>
      </w:r>
    </w:p>
    <w:p w:rsidR="00D70F35" w:rsidRPr="00576BD5" w:rsidRDefault="00D70F35" w:rsidP="00576BD5">
      <w:pPr>
        <w:spacing w:before="120"/>
        <w:rPr>
          <w:szCs w:val="22"/>
        </w:rPr>
      </w:pPr>
      <w:r w:rsidRPr="00433110">
        <w:rPr>
          <w:b/>
          <w:bCs/>
          <w:iCs/>
          <w:szCs w:val="22"/>
        </w:rPr>
        <w:t>A - Alert Others:</w:t>
      </w:r>
      <w:r w:rsidRPr="00576BD5">
        <w:rPr>
          <w:b/>
          <w:bCs/>
          <w:szCs w:val="22"/>
        </w:rPr>
        <w:t xml:space="preserve"> </w:t>
      </w:r>
      <w:r w:rsidRPr="00576BD5">
        <w:rPr>
          <w:szCs w:val="22"/>
        </w:rPr>
        <w:t>Quickly tell o</w:t>
      </w:r>
      <w:r w:rsidR="00576BD5">
        <w:rPr>
          <w:szCs w:val="22"/>
        </w:rPr>
        <w:t xml:space="preserve">thers in the area of the fire. </w:t>
      </w:r>
      <w:r w:rsidRPr="00576BD5">
        <w:rPr>
          <w:szCs w:val="22"/>
        </w:rPr>
        <w:t>Do this in a calm,</w:t>
      </w:r>
      <w:r>
        <w:rPr>
          <w:sz w:val="32"/>
          <w:szCs w:val="32"/>
        </w:rPr>
        <w:t xml:space="preserve"> </w:t>
      </w:r>
      <w:r w:rsidRPr="00576BD5">
        <w:rPr>
          <w:szCs w:val="22"/>
        </w:rPr>
        <w:t xml:space="preserve">firm manner.  </w:t>
      </w:r>
      <w:r w:rsidRPr="00576BD5">
        <w:rPr>
          <w:b/>
          <w:bCs/>
          <w:szCs w:val="22"/>
        </w:rPr>
        <w:t>DO NOT CAUSE A PANIC.</w:t>
      </w:r>
      <w:r w:rsidR="00576BD5">
        <w:rPr>
          <w:szCs w:val="22"/>
        </w:rPr>
        <w:t xml:space="preserve"> </w:t>
      </w:r>
      <w:r w:rsidRPr="00576BD5">
        <w:rPr>
          <w:szCs w:val="22"/>
        </w:rPr>
        <w:t>Secure the are</w:t>
      </w:r>
      <w:r w:rsidR="00576BD5">
        <w:rPr>
          <w:szCs w:val="22"/>
        </w:rPr>
        <w:t xml:space="preserve">a for the fire department. </w:t>
      </w:r>
      <w:r w:rsidRPr="00576BD5">
        <w:rPr>
          <w:szCs w:val="22"/>
        </w:rPr>
        <w:t>Close all doors and windows to prevent t</w:t>
      </w:r>
      <w:r w:rsidR="00576BD5">
        <w:rPr>
          <w:szCs w:val="22"/>
        </w:rPr>
        <w:t xml:space="preserve">he spread of smoke and flames. </w:t>
      </w:r>
      <w:r w:rsidRPr="00576BD5">
        <w:rPr>
          <w:szCs w:val="22"/>
        </w:rPr>
        <w:t>Call security and/or the fire department to give them verification and location of the fire.</w:t>
      </w:r>
    </w:p>
    <w:p w:rsidR="00D70F35" w:rsidRPr="00576BD5" w:rsidRDefault="00D70F35" w:rsidP="00576BD5">
      <w:pPr>
        <w:spacing w:before="120"/>
        <w:rPr>
          <w:szCs w:val="22"/>
        </w:rPr>
      </w:pPr>
      <w:r w:rsidRPr="00433110">
        <w:rPr>
          <w:b/>
          <w:bCs/>
          <w:iCs/>
          <w:szCs w:val="22"/>
        </w:rPr>
        <w:t>F - Fight the Fire:</w:t>
      </w:r>
      <w:r w:rsidRPr="00576BD5">
        <w:rPr>
          <w:i/>
          <w:iCs/>
          <w:szCs w:val="22"/>
        </w:rPr>
        <w:t xml:space="preserve"> </w:t>
      </w:r>
      <w:r w:rsidRPr="00576BD5">
        <w:rPr>
          <w:szCs w:val="22"/>
        </w:rPr>
        <w:t xml:space="preserve">Do this only in the case of a manageable fire, </w:t>
      </w:r>
      <w:proofErr w:type="gramStart"/>
      <w:r w:rsidRPr="00576BD5">
        <w:rPr>
          <w:szCs w:val="22"/>
        </w:rPr>
        <w:t>one which</w:t>
      </w:r>
      <w:proofErr w:type="gramEnd"/>
      <w:r w:rsidRPr="00576BD5">
        <w:rPr>
          <w:szCs w:val="22"/>
        </w:rPr>
        <w:t xml:space="preserve"> you </w:t>
      </w:r>
      <w:r w:rsidRPr="00576BD5">
        <w:rPr>
          <w:szCs w:val="22"/>
        </w:rPr>
        <w:lastRenderedPageBreak/>
        <w:t>have the training and experience to fight, for example, a fire in a</w:t>
      </w:r>
      <w:r w:rsidR="00576BD5">
        <w:rPr>
          <w:sz w:val="32"/>
          <w:szCs w:val="32"/>
        </w:rPr>
        <w:t xml:space="preserve"> </w:t>
      </w:r>
      <w:r w:rsidR="00576BD5">
        <w:rPr>
          <w:szCs w:val="22"/>
        </w:rPr>
        <w:t xml:space="preserve">wastebasket. </w:t>
      </w:r>
      <w:r w:rsidRPr="00576BD5">
        <w:rPr>
          <w:szCs w:val="22"/>
        </w:rPr>
        <w:t xml:space="preserve">If </w:t>
      </w:r>
      <w:proofErr w:type="gramStart"/>
      <w:r w:rsidRPr="00576BD5">
        <w:rPr>
          <w:szCs w:val="22"/>
        </w:rPr>
        <w:t>possible</w:t>
      </w:r>
      <w:proofErr w:type="gramEnd"/>
      <w:r w:rsidRPr="00576BD5">
        <w:rPr>
          <w:szCs w:val="22"/>
        </w:rPr>
        <w:t xml:space="preserve"> two employees should fight the fire together using two fire extinguishe</w:t>
      </w:r>
      <w:r w:rsidR="00576BD5">
        <w:rPr>
          <w:szCs w:val="22"/>
        </w:rPr>
        <w:t xml:space="preserve">rs. If </w:t>
      </w:r>
      <w:r w:rsidRPr="00576BD5">
        <w:rPr>
          <w:szCs w:val="22"/>
        </w:rPr>
        <w:t>you have any doubt about your ability to fight the fire, then do not attempt to combat it.</w:t>
      </w:r>
    </w:p>
    <w:p w:rsidR="00D70F35" w:rsidRPr="00576BD5" w:rsidRDefault="00D70F35" w:rsidP="00576BD5">
      <w:pPr>
        <w:spacing w:before="120"/>
        <w:rPr>
          <w:szCs w:val="22"/>
        </w:rPr>
      </w:pPr>
      <w:bookmarkStart w:id="1" w:name="QuickMark"/>
      <w:bookmarkEnd w:id="1"/>
      <w:r w:rsidRPr="00433110">
        <w:rPr>
          <w:b/>
          <w:bCs/>
          <w:iCs/>
          <w:szCs w:val="22"/>
        </w:rPr>
        <w:t>E - Evacuate the Area:</w:t>
      </w:r>
      <w:r w:rsidRPr="00433110">
        <w:rPr>
          <w:szCs w:val="22"/>
        </w:rPr>
        <w:t xml:space="preserve"> </w:t>
      </w:r>
      <w:r w:rsidRPr="00576BD5">
        <w:rPr>
          <w:szCs w:val="22"/>
        </w:rPr>
        <w:t>If necessary.</w:t>
      </w:r>
    </w:p>
    <w:sectPr w:rsidR="00D70F35" w:rsidRPr="00576BD5">
      <w:headerReference w:type="default" r:id="rId8"/>
      <w:endnotePr>
        <w:numFmt w:val="decimal"/>
      </w:endnotePr>
      <w:pgSz w:w="12240" w:h="15840"/>
      <w:pgMar w:top="1296" w:right="1152" w:bottom="1152" w:left="1152" w:header="1296"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F35" w:rsidRDefault="00D70F35">
      <w:r>
        <w:separator/>
      </w:r>
    </w:p>
  </w:endnote>
  <w:endnote w:type="continuationSeparator" w:id="0">
    <w:p w:rsidR="00D70F35" w:rsidRDefault="00D7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F35" w:rsidRDefault="00D70F35">
      <w:r>
        <w:separator/>
      </w:r>
    </w:p>
  </w:footnote>
  <w:footnote w:type="continuationSeparator" w:id="0">
    <w:p w:rsidR="00D70F35" w:rsidRDefault="00D70F35">
      <w:r>
        <w:continuationSeparator/>
      </w:r>
    </w:p>
  </w:footnote>
  <w:footnote w:id="1">
    <w:p w:rsidR="00D70F35" w:rsidRPr="00C04C67" w:rsidRDefault="00D70F35">
      <w:pPr>
        <w:spacing w:after="240"/>
        <w:ind w:left="288" w:right="288" w:firstLine="720"/>
        <w:rPr>
          <w:sz w:val="20"/>
          <w:szCs w:val="20"/>
        </w:rPr>
      </w:pPr>
      <w:r>
        <w:rPr>
          <w:rStyle w:val="FootnoteReference"/>
          <w:sz w:val="24"/>
          <w:vertAlign w:val="superscript"/>
        </w:rPr>
        <w:footnoteRef/>
      </w:r>
      <w:r>
        <w:rPr>
          <w:sz w:val="24"/>
        </w:rPr>
        <w:t xml:space="preserve">  </w:t>
      </w:r>
      <w:r w:rsidRPr="00C04C67">
        <w:rPr>
          <w:sz w:val="20"/>
          <w:szCs w:val="20"/>
        </w:rPr>
        <w:t>Refer to 29 CFR 1910.165 for additional details concerning employee alarm systems.  For those employers with 10 or fewer employees, direct voice communications is an acceptable alarm system.</w:t>
      </w:r>
    </w:p>
  </w:footnote>
  <w:footnote w:id="2">
    <w:p w:rsidR="00D70F35" w:rsidRPr="00C04C67" w:rsidRDefault="00D70F35">
      <w:pPr>
        <w:spacing w:after="240"/>
        <w:ind w:left="288" w:right="288" w:firstLine="720"/>
        <w:rPr>
          <w:sz w:val="20"/>
          <w:szCs w:val="20"/>
        </w:rPr>
      </w:pPr>
      <w:r w:rsidRPr="00C04C67">
        <w:rPr>
          <w:rStyle w:val="FootnoteReference"/>
          <w:sz w:val="20"/>
          <w:szCs w:val="20"/>
          <w:vertAlign w:val="superscript"/>
        </w:rPr>
        <w:footnoteRef/>
      </w:r>
      <w:r w:rsidRPr="00C04C67">
        <w:rPr>
          <w:sz w:val="20"/>
          <w:szCs w:val="20"/>
        </w:rPr>
        <w:t xml:space="preserve"> Drill frequencies will vary; in some facilities, 6 month to </w:t>
      </w:r>
      <w:proofErr w:type="gramStart"/>
      <w:r w:rsidRPr="00C04C67">
        <w:rPr>
          <w:sz w:val="20"/>
          <w:szCs w:val="20"/>
        </w:rPr>
        <w:t>1 year</w:t>
      </w:r>
      <w:proofErr w:type="gramEnd"/>
      <w:r w:rsidRPr="00C04C67">
        <w:rPr>
          <w:sz w:val="20"/>
          <w:szCs w:val="20"/>
        </w:rPr>
        <w:t xml:space="preserve"> intervals may be sufficient.  In many medium and large industrial facilities, partial evacuation may be acceptable in certain circumstances.</w:t>
      </w:r>
    </w:p>
  </w:footnote>
  <w:footnote w:id="3">
    <w:p w:rsidR="00D70F35" w:rsidRPr="00C04C67" w:rsidRDefault="00D70F35">
      <w:pPr>
        <w:spacing w:after="240"/>
        <w:ind w:left="288" w:right="288" w:firstLine="720"/>
        <w:rPr>
          <w:sz w:val="20"/>
          <w:szCs w:val="20"/>
        </w:rPr>
      </w:pPr>
      <w:r w:rsidRPr="00C04C67">
        <w:rPr>
          <w:rStyle w:val="FootnoteReference"/>
          <w:sz w:val="20"/>
          <w:szCs w:val="20"/>
          <w:vertAlign w:val="superscript"/>
        </w:rPr>
        <w:footnoteRef/>
      </w:r>
      <w:r w:rsidRPr="00C04C67">
        <w:rPr>
          <w:sz w:val="20"/>
          <w:szCs w:val="20"/>
        </w:rPr>
        <w:t xml:space="preserve"> Review 29 CFR 1910.120 for proper procedures to follow for re-entry particularly if the reason for evacuation was a chemical release where the concentration was unknown even if one suspects it was not a significant amount.</w:t>
      </w:r>
    </w:p>
  </w:footnote>
  <w:footnote w:id="4">
    <w:p w:rsidR="00D70F35" w:rsidRPr="00461F81" w:rsidRDefault="00D70F35">
      <w:pPr>
        <w:spacing w:after="240"/>
        <w:ind w:left="288" w:right="288" w:firstLine="720"/>
        <w:rPr>
          <w:sz w:val="20"/>
          <w:szCs w:val="20"/>
        </w:rPr>
      </w:pPr>
      <w:r>
        <w:rPr>
          <w:rStyle w:val="FootnoteReference"/>
          <w:sz w:val="24"/>
          <w:vertAlign w:val="superscript"/>
        </w:rPr>
        <w:footnoteRef/>
      </w:r>
      <w:r>
        <w:rPr>
          <w:sz w:val="24"/>
        </w:rPr>
        <w:t xml:space="preserve"> </w:t>
      </w:r>
      <w:r w:rsidRPr="00461F81">
        <w:rPr>
          <w:sz w:val="20"/>
          <w:szCs w:val="20"/>
        </w:rPr>
        <w:t xml:space="preserve">Only process operators who </w:t>
      </w:r>
      <w:proofErr w:type="gramStart"/>
      <w:r w:rsidRPr="00461F81">
        <w:rPr>
          <w:sz w:val="20"/>
          <w:szCs w:val="20"/>
        </w:rPr>
        <w:t>are appropriately trained</w:t>
      </w:r>
      <w:proofErr w:type="gramEnd"/>
      <w:r w:rsidRPr="00461F81">
        <w:rPr>
          <w:sz w:val="20"/>
          <w:szCs w:val="20"/>
        </w:rPr>
        <w:t xml:space="preserve"> in 29 CFR 1910.120 may re-enter any area where the release is above the PEL or unknown in concentration.  This training must be at the HAZMAT TECHNICIAN or SPECIALIST level.</w:t>
      </w:r>
    </w:p>
  </w:footnote>
  <w:footnote w:id="5">
    <w:p w:rsidR="00D70F35" w:rsidRPr="00461F81" w:rsidRDefault="00D70F35">
      <w:pPr>
        <w:spacing w:after="240"/>
        <w:ind w:left="288" w:right="288" w:firstLine="720"/>
        <w:rPr>
          <w:sz w:val="20"/>
          <w:szCs w:val="20"/>
        </w:rPr>
      </w:pPr>
      <w:r w:rsidRPr="00461F81">
        <w:rPr>
          <w:rStyle w:val="FootnoteReference"/>
          <w:sz w:val="20"/>
          <w:szCs w:val="20"/>
          <w:vertAlign w:val="superscript"/>
        </w:rPr>
        <w:footnoteRef/>
      </w:r>
      <w:r w:rsidRPr="00461F81">
        <w:rPr>
          <w:sz w:val="20"/>
          <w:szCs w:val="20"/>
        </w:rPr>
        <w:t xml:space="preserve">  If the facility has designated first aid responders</w:t>
      </w:r>
      <w:proofErr w:type="gramStart"/>
      <w:r w:rsidRPr="00461F81">
        <w:rPr>
          <w:sz w:val="20"/>
          <w:szCs w:val="20"/>
        </w:rPr>
        <w:t>,  refer</w:t>
      </w:r>
      <w:proofErr w:type="gramEnd"/>
      <w:r w:rsidRPr="00461F81">
        <w:rPr>
          <w:sz w:val="20"/>
          <w:szCs w:val="20"/>
        </w:rPr>
        <w:t xml:space="preserve"> to 29 CFR 1910.1030 for the requirements for training, personal protective equipment and a written </w:t>
      </w:r>
      <w:r w:rsidRPr="00461F81">
        <w:rPr>
          <w:i/>
          <w:iCs/>
          <w:sz w:val="20"/>
          <w:szCs w:val="20"/>
        </w:rPr>
        <w:t xml:space="preserve">Exposure Control Plan </w:t>
      </w:r>
      <w:r w:rsidRPr="00461F81">
        <w:rPr>
          <w:sz w:val="20"/>
          <w:szCs w:val="20"/>
        </w:rPr>
        <w:t xml:space="preserve">for preventing potential exposure to </w:t>
      </w:r>
      <w:proofErr w:type="spellStart"/>
      <w:r w:rsidRPr="00461F81">
        <w:rPr>
          <w:i/>
          <w:iCs/>
          <w:sz w:val="20"/>
          <w:szCs w:val="20"/>
        </w:rPr>
        <w:t>bloodborne</w:t>
      </w:r>
      <w:proofErr w:type="spellEnd"/>
      <w:r w:rsidRPr="00461F81">
        <w:rPr>
          <w:i/>
          <w:iCs/>
          <w:sz w:val="20"/>
          <w:szCs w:val="20"/>
        </w:rPr>
        <w:t xml:space="preserve"> pathogens</w:t>
      </w:r>
      <w:r w:rsidRPr="00461F81">
        <w:rPr>
          <w:sz w:val="20"/>
          <w:szCs w:val="20"/>
        </w:rPr>
        <w:t>.</w:t>
      </w:r>
    </w:p>
  </w:footnote>
  <w:footnote w:id="6">
    <w:p w:rsidR="00D70F35" w:rsidRPr="004321DC" w:rsidRDefault="00D70F35">
      <w:pPr>
        <w:spacing w:after="240"/>
        <w:ind w:left="288" w:right="288" w:firstLine="720"/>
        <w:rPr>
          <w:sz w:val="20"/>
          <w:szCs w:val="20"/>
        </w:rPr>
      </w:pPr>
      <w:r w:rsidRPr="004321DC">
        <w:rPr>
          <w:rStyle w:val="FootnoteReference"/>
          <w:sz w:val="20"/>
          <w:szCs w:val="20"/>
          <w:vertAlign w:val="superscript"/>
        </w:rPr>
        <w:footnoteRef/>
      </w:r>
      <w:r w:rsidRPr="004321DC">
        <w:rPr>
          <w:sz w:val="20"/>
          <w:szCs w:val="20"/>
        </w:rPr>
        <w:t xml:space="preserve">For those employers with 10 or fewer employees the plan </w:t>
      </w:r>
      <w:proofErr w:type="gramStart"/>
      <w:r w:rsidRPr="004321DC">
        <w:rPr>
          <w:sz w:val="20"/>
          <w:szCs w:val="20"/>
        </w:rPr>
        <w:t>may be communicated</w:t>
      </w:r>
      <w:proofErr w:type="gramEnd"/>
      <w:r w:rsidRPr="004321DC">
        <w:rPr>
          <w:sz w:val="20"/>
          <w:szCs w:val="20"/>
        </w:rPr>
        <w:t xml:space="preserve"> orally to employees and the employer need not maintain a written plan.</w:t>
      </w:r>
    </w:p>
  </w:footnote>
  <w:footnote w:id="7">
    <w:p w:rsidR="00D70F35" w:rsidRPr="00362AA2" w:rsidRDefault="00D70F35">
      <w:pPr>
        <w:spacing w:after="240"/>
        <w:ind w:left="288" w:right="288" w:firstLine="720"/>
        <w:rPr>
          <w:sz w:val="20"/>
          <w:szCs w:val="20"/>
        </w:rPr>
      </w:pPr>
      <w:r>
        <w:rPr>
          <w:rStyle w:val="FootnoteReference"/>
          <w:sz w:val="24"/>
          <w:vertAlign w:val="superscript"/>
        </w:rPr>
        <w:footnoteRef/>
      </w:r>
      <w:r>
        <w:rPr>
          <w:b/>
          <w:bCs/>
          <w:sz w:val="18"/>
          <w:szCs w:val="18"/>
        </w:rPr>
        <w:t xml:space="preserve"> </w:t>
      </w:r>
      <w:r w:rsidRPr="00362AA2">
        <w:rPr>
          <w:bCs/>
          <w:sz w:val="20"/>
          <w:szCs w:val="20"/>
        </w:rPr>
        <w:t xml:space="preserve">EXAMPLE: A potential fire hazard at this business is the storage of oily rags inn the mechanic shop.  Oily rags may spontaneously ignite therefore such material will be deposited in noncombustible receptacles with self-closing covers which are provided in the shop and will be removed daily from the work areas.  Four Class A/B/C, multipurpose dry chemical fire extinguishes are available in the shop.  They are mounted in designated </w:t>
      </w:r>
      <w:proofErr w:type="gramStart"/>
      <w:r w:rsidRPr="00362AA2">
        <w:rPr>
          <w:bCs/>
          <w:sz w:val="20"/>
          <w:szCs w:val="20"/>
        </w:rPr>
        <w:t>areas which</w:t>
      </w:r>
      <w:proofErr w:type="gramEnd"/>
      <w:r w:rsidRPr="00362AA2">
        <w:rPr>
          <w:bCs/>
          <w:sz w:val="20"/>
          <w:szCs w:val="20"/>
        </w:rPr>
        <w:t xml:space="preserve"> shall remain unobstructed.</w:t>
      </w:r>
    </w:p>
  </w:footnote>
  <w:footnote w:id="8">
    <w:p w:rsidR="00D70F35" w:rsidRPr="00362AA2" w:rsidRDefault="00D70F35">
      <w:pPr>
        <w:spacing w:after="240"/>
        <w:ind w:left="288" w:right="288" w:firstLine="720"/>
        <w:rPr>
          <w:sz w:val="20"/>
          <w:szCs w:val="20"/>
        </w:rPr>
      </w:pPr>
      <w:r w:rsidRPr="00362AA2">
        <w:rPr>
          <w:rStyle w:val="FootnoteReference"/>
          <w:sz w:val="20"/>
          <w:szCs w:val="20"/>
          <w:vertAlign w:val="superscript"/>
        </w:rPr>
        <w:footnoteRef/>
      </w:r>
      <w:r w:rsidRPr="00362AA2">
        <w:rPr>
          <w:sz w:val="20"/>
          <w:szCs w:val="20"/>
        </w:rPr>
        <w:t xml:space="preserve"> </w:t>
      </w:r>
      <w:r w:rsidRPr="00362AA2">
        <w:rPr>
          <w:bCs/>
          <w:sz w:val="20"/>
          <w:szCs w:val="20"/>
        </w:rPr>
        <w:t xml:space="preserve">EXAMPLE:  A potential fire hazard at this business is the improper use and/or storage of flammables such as acetone.  Acetone, a Class 1 flammable, will be stored in an approved storage </w:t>
      </w:r>
      <w:proofErr w:type="gramStart"/>
      <w:r w:rsidRPr="00362AA2">
        <w:rPr>
          <w:bCs/>
          <w:sz w:val="20"/>
          <w:szCs w:val="20"/>
        </w:rPr>
        <w:t>room which</w:t>
      </w:r>
      <w:proofErr w:type="gramEnd"/>
      <w:r w:rsidRPr="00362AA2">
        <w:rPr>
          <w:bCs/>
          <w:sz w:val="20"/>
          <w:szCs w:val="20"/>
        </w:rPr>
        <w:t xml:space="preserve"> meets all the requirements of NEC for hazardous wiring locations, NFPA and 29 CFR 1910.106.  Proper grounding and bonding </w:t>
      </w:r>
      <w:proofErr w:type="gramStart"/>
      <w:r w:rsidRPr="00362AA2">
        <w:rPr>
          <w:bCs/>
          <w:sz w:val="20"/>
          <w:szCs w:val="20"/>
        </w:rPr>
        <w:t>will be assured</w:t>
      </w:r>
      <w:proofErr w:type="gramEnd"/>
      <w:r w:rsidRPr="00362AA2">
        <w:rPr>
          <w:bCs/>
          <w:sz w:val="20"/>
          <w:szCs w:val="20"/>
        </w:rPr>
        <w:t xml:space="preserve"> prior to transferring the acetone from a drum to an approved container for use within the lamination room.  Employees </w:t>
      </w:r>
      <w:proofErr w:type="gramStart"/>
      <w:r w:rsidRPr="00362AA2">
        <w:rPr>
          <w:bCs/>
          <w:sz w:val="20"/>
          <w:szCs w:val="20"/>
        </w:rPr>
        <w:t>will be instructed</w:t>
      </w:r>
      <w:proofErr w:type="gramEnd"/>
      <w:r w:rsidRPr="00362AA2">
        <w:rPr>
          <w:bCs/>
          <w:sz w:val="20"/>
          <w:szCs w:val="20"/>
        </w:rPr>
        <w:t xml:space="preserve"> on the flammability and proper handling of acetone and the use of approved containers for flammables and the need for proper grounding and bonding.  The flammable/combustible storage room has a sprinkler system.  There are two Class A/B/C fire extinguishes mounted inside the lamination room in designated </w:t>
      </w:r>
      <w:proofErr w:type="gramStart"/>
      <w:r w:rsidRPr="00362AA2">
        <w:rPr>
          <w:bCs/>
          <w:sz w:val="20"/>
          <w:szCs w:val="20"/>
        </w:rPr>
        <w:t>areas which</w:t>
      </w:r>
      <w:proofErr w:type="gramEnd"/>
      <w:r w:rsidRPr="00362AA2">
        <w:rPr>
          <w:bCs/>
          <w:sz w:val="20"/>
          <w:szCs w:val="20"/>
        </w:rPr>
        <w:t xml:space="preserve"> will remain unobstructed.</w:t>
      </w:r>
    </w:p>
  </w:footnote>
  <w:footnote w:id="9">
    <w:p w:rsidR="00D70F35" w:rsidRPr="00AB2ED1" w:rsidRDefault="00D70F35">
      <w:pPr>
        <w:spacing w:after="240"/>
        <w:ind w:left="288" w:right="288" w:firstLine="720"/>
        <w:rPr>
          <w:sz w:val="20"/>
          <w:szCs w:val="20"/>
        </w:rPr>
      </w:pPr>
      <w:r>
        <w:rPr>
          <w:rStyle w:val="FootnoteReference"/>
          <w:sz w:val="24"/>
          <w:vertAlign w:val="superscript"/>
        </w:rPr>
        <w:footnoteRef/>
      </w:r>
      <w:r w:rsidRPr="00AB2ED1">
        <w:rPr>
          <w:bCs/>
          <w:sz w:val="20"/>
          <w:szCs w:val="20"/>
        </w:rPr>
        <w:t xml:space="preserve">EXAMPLE:  </w:t>
      </w:r>
      <w:r w:rsidRPr="00AB2ED1">
        <w:rPr>
          <w:sz w:val="20"/>
          <w:szCs w:val="20"/>
        </w:rPr>
        <w:t xml:space="preserve">Spray painters are responsible for care and maintenance of the spray booths and ensuring that flammables/combustibles </w:t>
      </w:r>
      <w:proofErr w:type="gramStart"/>
      <w:r w:rsidRPr="00AB2ED1">
        <w:rPr>
          <w:sz w:val="20"/>
          <w:szCs w:val="20"/>
        </w:rPr>
        <w:t>are properly handled and stored</w:t>
      </w:r>
      <w:proofErr w:type="gramEnd"/>
      <w:r w:rsidRPr="00AB2ED1">
        <w:rPr>
          <w:sz w:val="20"/>
          <w:szCs w:val="20"/>
        </w:rPr>
        <w:t>.</w:t>
      </w:r>
    </w:p>
  </w:footnote>
  <w:footnote w:id="10">
    <w:p w:rsidR="00D70F35" w:rsidRPr="00F7750B" w:rsidRDefault="00D70F35">
      <w:pPr>
        <w:spacing w:after="240"/>
        <w:ind w:left="288" w:right="288" w:firstLine="720"/>
        <w:rPr>
          <w:sz w:val="20"/>
          <w:szCs w:val="20"/>
        </w:rPr>
      </w:pPr>
      <w:bookmarkStart w:id="0" w:name="_GoBack"/>
      <w:r w:rsidRPr="00F7750B">
        <w:rPr>
          <w:rStyle w:val="FootnoteReference"/>
          <w:sz w:val="20"/>
          <w:szCs w:val="20"/>
          <w:vertAlign w:val="superscript"/>
        </w:rPr>
        <w:footnoteRef/>
      </w:r>
      <w:r w:rsidRPr="00F7750B">
        <w:rPr>
          <w:sz w:val="20"/>
          <w:szCs w:val="20"/>
        </w:rPr>
        <w:t xml:space="preserve">For those employers with 10 or fewer employees, the plan </w:t>
      </w:r>
      <w:proofErr w:type="gramStart"/>
      <w:r w:rsidRPr="00F7750B">
        <w:rPr>
          <w:sz w:val="20"/>
          <w:szCs w:val="20"/>
        </w:rPr>
        <w:t>may be communicated</w:t>
      </w:r>
      <w:proofErr w:type="gramEnd"/>
      <w:r w:rsidRPr="00F7750B">
        <w:rPr>
          <w:sz w:val="20"/>
          <w:szCs w:val="20"/>
        </w:rPr>
        <w:t xml:space="preserve"> orally to employees and the employer need not maintain a written plan.</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F35" w:rsidRDefault="00D70F35">
    <w:pPr>
      <w:tabs>
        <w:tab w:val="right" w:pos="9648"/>
      </w:tabs>
      <w:ind w:left="288" w:right="288"/>
      <w:rPr>
        <w:szCs w:val="22"/>
      </w:rPr>
    </w:pPr>
    <w:r>
      <w:rPr>
        <w:b/>
        <w:bCs/>
        <w:i/>
        <w:iCs/>
        <w:szCs w:val="22"/>
      </w:rPr>
      <w:t>Emergency Action/Fire Prevention Plan</w:t>
    </w:r>
    <w:r>
      <w:rPr>
        <w:b/>
        <w:bCs/>
        <w:i/>
        <w:iCs/>
        <w:szCs w:val="22"/>
      </w:rPr>
      <w:tab/>
      <w:t xml:space="preserve">Page </w:t>
    </w:r>
    <w:r>
      <w:rPr>
        <w:b/>
        <w:bCs/>
        <w:i/>
        <w:iCs/>
        <w:szCs w:val="22"/>
      </w:rPr>
      <w:fldChar w:fldCharType="begin"/>
    </w:r>
    <w:r>
      <w:rPr>
        <w:b/>
        <w:bCs/>
        <w:i/>
        <w:iCs/>
        <w:szCs w:val="22"/>
      </w:rPr>
      <w:instrText xml:space="preserve">PAGE </w:instrText>
    </w:r>
    <w:r>
      <w:rPr>
        <w:b/>
        <w:bCs/>
        <w:i/>
        <w:iCs/>
        <w:szCs w:val="22"/>
      </w:rPr>
      <w:fldChar w:fldCharType="separate"/>
    </w:r>
    <w:r w:rsidR="00F7750B">
      <w:rPr>
        <w:b/>
        <w:bCs/>
        <w:i/>
        <w:iCs/>
        <w:noProof/>
        <w:szCs w:val="22"/>
      </w:rPr>
      <w:t>4</w:t>
    </w:r>
    <w:r>
      <w:rPr>
        <w:b/>
        <w:bCs/>
        <w:i/>
        <w:iCs/>
        <w:szCs w:val="22"/>
      </w:rPr>
      <w:fldChar w:fldCharType="end"/>
    </w:r>
  </w:p>
  <w:p w:rsidR="00D70F35" w:rsidRDefault="00D70F35">
    <w:pPr>
      <w:spacing w:line="240" w:lineRule="exac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B3C25"/>
    <w:multiLevelType w:val="hybridMultilevel"/>
    <w:tmpl w:val="15B0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4B"/>
    <w:rsid w:val="00040E1B"/>
    <w:rsid w:val="00042594"/>
    <w:rsid w:val="000D4ECC"/>
    <w:rsid w:val="001E376B"/>
    <w:rsid w:val="00256B8E"/>
    <w:rsid w:val="0026241B"/>
    <w:rsid w:val="002E095E"/>
    <w:rsid w:val="00362AA2"/>
    <w:rsid w:val="003A5550"/>
    <w:rsid w:val="003D55C3"/>
    <w:rsid w:val="004321DC"/>
    <w:rsid w:val="00433110"/>
    <w:rsid w:val="00461F81"/>
    <w:rsid w:val="004F5C4B"/>
    <w:rsid w:val="00522065"/>
    <w:rsid w:val="00554014"/>
    <w:rsid w:val="00576BD5"/>
    <w:rsid w:val="00774051"/>
    <w:rsid w:val="00804B85"/>
    <w:rsid w:val="008E05C5"/>
    <w:rsid w:val="009E1B8C"/>
    <w:rsid w:val="00A26779"/>
    <w:rsid w:val="00AA1CF7"/>
    <w:rsid w:val="00AB2ED1"/>
    <w:rsid w:val="00B47FFE"/>
    <w:rsid w:val="00B50C86"/>
    <w:rsid w:val="00B65E65"/>
    <w:rsid w:val="00B84F44"/>
    <w:rsid w:val="00BA2AB6"/>
    <w:rsid w:val="00BB5E14"/>
    <w:rsid w:val="00C04C67"/>
    <w:rsid w:val="00D4044B"/>
    <w:rsid w:val="00D70F35"/>
    <w:rsid w:val="00DB358C"/>
    <w:rsid w:val="00E4763A"/>
    <w:rsid w:val="00E74170"/>
    <w:rsid w:val="00EE352B"/>
    <w:rsid w:val="00F7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335FE"/>
  <w15:chartTrackingRefBased/>
  <w15:docId w15:val="{53499CEB-FE16-4BA6-9562-0D453BC0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051"/>
    <w:pPr>
      <w:widowControl w:val="0"/>
      <w:autoSpaceDE w:val="0"/>
      <w:autoSpaceDN w:val="0"/>
      <w:adjustRightInd w:val="0"/>
    </w:pPr>
    <w:rPr>
      <w:sz w:val="22"/>
      <w:szCs w:val="24"/>
    </w:rPr>
  </w:style>
  <w:style w:type="paragraph" w:styleId="Heading1">
    <w:name w:val="heading 1"/>
    <w:basedOn w:val="Normal"/>
    <w:next w:val="Normal"/>
    <w:link w:val="Heading1Char"/>
    <w:qFormat/>
    <w:rsid w:val="0077405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semiHidden/>
    <w:unhideWhenUsed/>
    <w:qFormat/>
    <w:rsid w:val="0077405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character" w:customStyle="1" w:styleId="Heading1Char">
    <w:name w:val="Heading 1 Char"/>
    <w:basedOn w:val="DefaultParagraphFont"/>
    <w:link w:val="Heading1"/>
    <w:rsid w:val="00774051"/>
    <w:rPr>
      <w:rFonts w:eastAsiaTheme="majorEastAsia" w:cstheme="majorBidi"/>
      <w:b/>
      <w:sz w:val="32"/>
      <w:szCs w:val="32"/>
    </w:rPr>
  </w:style>
  <w:style w:type="character" w:styleId="Strong">
    <w:name w:val="Strong"/>
    <w:basedOn w:val="DefaultParagraphFont"/>
    <w:qFormat/>
    <w:rsid w:val="008E05C5"/>
    <w:rPr>
      <w:b/>
      <w:bCs/>
    </w:rPr>
  </w:style>
  <w:style w:type="paragraph" w:styleId="Header">
    <w:name w:val="header"/>
    <w:basedOn w:val="Normal"/>
    <w:link w:val="HeaderChar"/>
    <w:rsid w:val="00C04C67"/>
    <w:pPr>
      <w:tabs>
        <w:tab w:val="center" w:pos="4680"/>
        <w:tab w:val="right" w:pos="9360"/>
      </w:tabs>
    </w:pPr>
  </w:style>
  <w:style w:type="character" w:customStyle="1" w:styleId="HeaderChar">
    <w:name w:val="Header Char"/>
    <w:basedOn w:val="DefaultParagraphFont"/>
    <w:link w:val="Header"/>
    <w:rsid w:val="00C04C67"/>
    <w:rPr>
      <w:sz w:val="22"/>
      <w:szCs w:val="24"/>
    </w:rPr>
  </w:style>
  <w:style w:type="paragraph" w:styleId="Footer">
    <w:name w:val="footer"/>
    <w:basedOn w:val="Normal"/>
    <w:link w:val="FooterChar"/>
    <w:rsid w:val="00C04C67"/>
    <w:pPr>
      <w:tabs>
        <w:tab w:val="center" w:pos="4680"/>
        <w:tab w:val="right" w:pos="9360"/>
      </w:tabs>
    </w:pPr>
  </w:style>
  <w:style w:type="character" w:customStyle="1" w:styleId="FooterChar">
    <w:name w:val="Footer Char"/>
    <w:basedOn w:val="DefaultParagraphFont"/>
    <w:link w:val="Footer"/>
    <w:rsid w:val="00C04C67"/>
    <w:rPr>
      <w:sz w:val="22"/>
      <w:szCs w:val="24"/>
    </w:rPr>
  </w:style>
  <w:style w:type="paragraph" w:styleId="ListParagraph">
    <w:name w:val="List Paragraph"/>
    <w:basedOn w:val="Normal"/>
    <w:uiPriority w:val="34"/>
    <w:qFormat/>
    <w:rsid w:val="00774051"/>
    <w:pPr>
      <w:ind w:left="720"/>
      <w:contextualSpacing/>
    </w:pPr>
  </w:style>
  <w:style w:type="paragraph" w:customStyle="1" w:styleId="Style1">
    <w:name w:val="Style1"/>
    <w:basedOn w:val="Heading2"/>
    <w:qFormat/>
    <w:rsid w:val="00774051"/>
    <w:rPr>
      <w:rFonts w:ascii="Times New Roman" w:hAnsi="Times New Roman"/>
      <w:color w:val="auto"/>
      <w:sz w:val="28"/>
    </w:rPr>
  </w:style>
  <w:style w:type="paragraph" w:styleId="BalloonText">
    <w:name w:val="Balloon Text"/>
    <w:basedOn w:val="Normal"/>
    <w:link w:val="BalloonTextChar"/>
    <w:rsid w:val="00774051"/>
    <w:rPr>
      <w:rFonts w:ascii="Segoe UI" w:hAnsi="Segoe UI" w:cs="Segoe UI"/>
      <w:sz w:val="18"/>
      <w:szCs w:val="18"/>
    </w:rPr>
  </w:style>
  <w:style w:type="character" w:customStyle="1" w:styleId="Heading2Char">
    <w:name w:val="Heading 2 Char"/>
    <w:basedOn w:val="DefaultParagraphFont"/>
    <w:link w:val="Heading2"/>
    <w:semiHidden/>
    <w:rsid w:val="00774051"/>
    <w:rPr>
      <w:rFonts w:asciiTheme="majorHAnsi" w:eastAsiaTheme="majorEastAsia" w:hAnsiTheme="majorHAnsi" w:cstheme="majorBidi"/>
      <w:color w:val="2E74B5" w:themeColor="accent1" w:themeShade="BF"/>
      <w:sz w:val="26"/>
      <w:szCs w:val="26"/>
    </w:rPr>
  </w:style>
  <w:style w:type="character" w:customStyle="1" w:styleId="BalloonTextChar">
    <w:name w:val="Balloon Text Char"/>
    <w:basedOn w:val="DefaultParagraphFont"/>
    <w:link w:val="BalloonText"/>
    <w:rsid w:val="007740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FE7CC-E6AA-49EC-BA22-B70B3FCB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6</Pages>
  <Words>1563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Emergency Action/Fire Prevention Plan</vt:lpstr>
    </vt:vector>
  </TitlesOfParts>
  <Company>Boise State University</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Action/Fire Prevention Plan</dc:title>
  <dc:subject/>
  <dc:creator>Safety &amp; Health Consultation</dc:creator>
  <cp:keywords/>
  <dc:description/>
  <cp:lastModifiedBy>Frances Jones</cp:lastModifiedBy>
  <cp:revision>17</cp:revision>
  <cp:lastPrinted>2019-06-20T20:31:00Z</cp:lastPrinted>
  <dcterms:created xsi:type="dcterms:W3CDTF">2019-06-19T16:00:00Z</dcterms:created>
  <dcterms:modified xsi:type="dcterms:W3CDTF">2019-06-20T20:43:00Z</dcterms:modified>
</cp:coreProperties>
</file>